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4E1F" w14:textId="77CEDC70" w:rsidR="00323C78" w:rsidRDefault="00323C78" w:rsidP="00FA0909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FA0909">
        <w:rPr>
          <w:rFonts w:ascii="Arial" w:hAnsi="Arial" w:cs="Arial"/>
          <w:b/>
          <w:sz w:val="24"/>
          <w:szCs w:val="24"/>
        </w:rPr>
        <w:t>Recognised qualifications for the post of Strategic Inspector or Service Manager</w:t>
      </w:r>
    </w:p>
    <w:p w14:paraId="55EBBCC2" w14:textId="77777777" w:rsidR="00FA0909" w:rsidRPr="00FA0909" w:rsidRDefault="00FA0909" w:rsidP="00FA0909">
      <w:pPr>
        <w:spacing w:after="0" w:line="280" w:lineRule="exact"/>
        <w:rPr>
          <w:rFonts w:ascii="Arial" w:hAnsi="Arial" w:cs="Arial"/>
          <w:b/>
          <w:sz w:val="24"/>
          <w:szCs w:val="24"/>
        </w:rPr>
      </w:pPr>
    </w:p>
    <w:p w14:paraId="4CCF4E21" w14:textId="4FB532EC" w:rsidR="00323C78" w:rsidRPr="00FA0909" w:rsidRDefault="00323C78" w:rsidP="00FA0909">
      <w:pPr>
        <w:pStyle w:val="ListParagraph"/>
        <w:numPr>
          <w:ilvl w:val="0"/>
          <w:numId w:val="2"/>
        </w:numPr>
        <w:spacing w:after="0" w:line="280" w:lineRule="exact"/>
        <w:rPr>
          <w:rFonts w:ascii="Arial" w:hAnsi="Arial" w:cs="Arial"/>
          <w:sz w:val="24"/>
          <w:szCs w:val="24"/>
        </w:rPr>
      </w:pPr>
      <w:r w:rsidRPr="00FA0909">
        <w:rPr>
          <w:rFonts w:ascii="Arial" w:hAnsi="Arial" w:cs="Arial"/>
          <w:sz w:val="24"/>
          <w:szCs w:val="24"/>
        </w:rPr>
        <w:t>Diploma in Social Work (or equivalent)</w:t>
      </w:r>
    </w:p>
    <w:p w14:paraId="756F5668" w14:textId="77777777" w:rsidR="00FA0909" w:rsidRPr="00FA0909" w:rsidRDefault="00FA0909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4CCF4E22" w14:textId="77777777" w:rsidR="00323C78" w:rsidRPr="00FA0909" w:rsidRDefault="00323C78" w:rsidP="00FA0909">
      <w:pPr>
        <w:pStyle w:val="ListParagraph"/>
        <w:numPr>
          <w:ilvl w:val="0"/>
          <w:numId w:val="2"/>
        </w:numPr>
        <w:spacing w:after="0" w:line="280" w:lineRule="exact"/>
        <w:rPr>
          <w:rFonts w:ascii="Arial" w:hAnsi="Arial" w:cs="Arial"/>
          <w:sz w:val="24"/>
          <w:szCs w:val="24"/>
        </w:rPr>
      </w:pPr>
      <w:r w:rsidRPr="00FA0909">
        <w:rPr>
          <w:rFonts w:ascii="Arial" w:hAnsi="Arial" w:cs="Arial"/>
          <w:sz w:val="24"/>
          <w:szCs w:val="24"/>
        </w:rPr>
        <w:t>A qualification meeting the registration requirements of the General Teaching Council (Scotland), Nursing and Midwifery Council or the General Medical Council</w:t>
      </w:r>
    </w:p>
    <w:p w14:paraId="42030EA8" w14:textId="77777777" w:rsidR="00FA0909" w:rsidRDefault="00FA0909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4CCF4E23" w14:textId="4B52C958" w:rsidR="00323C78" w:rsidRPr="00FA0909" w:rsidRDefault="00323C78" w:rsidP="00FA0909">
      <w:pPr>
        <w:pStyle w:val="ListParagraph"/>
        <w:numPr>
          <w:ilvl w:val="0"/>
          <w:numId w:val="2"/>
        </w:numPr>
        <w:spacing w:after="0" w:line="280" w:lineRule="exact"/>
        <w:rPr>
          <w:rFonts w:ascii="Arial" w:hAnsi="Arial" w:cs="Arial"/>
          <w:sz w:val="24"/>
          <w:szCs w:val="24"/>
        </w:rPr>
      </w:pPr>
      <w:r w:rsidRPr="00FA0909">
        <w:rPr>
          <w:rFonts w:ascii="Arial" w:hAnsi="Arial" w:cs="Arial"/>
          <w:sz w:val="24"/>
          <w:szCs w:val="24"/>
        </w:rPr>
        <w:t>A qualification meeting the registration requirements for the following professional groups regulated by the Health and Care Professions Council:</w:t>
      </w:r>
    </w:p>
    <w:p w14:paraId="4CCF4E24" w14:textId="607904F0" w:rsidR="00323C78" w:rsidRPr="00FA0909" w:rsidRDefault="00323C78" w:rsidP="00FA0909">
      <w:pPr>
        <w:pStyle w:val="ListParagraph"/>
        <w:numPr>
          <w:ilvl w:val="0"/>
          <w:numId w:val="3"/>
        </w:numPr>
        <w:spacing w:after="0" w:line="280" w:lineRule="exact"/>
        <w:rPr>
          <w:rFonts w:ascii="Arial" w:hAnsi="Arial" w:cs="Arial"/>
          <w:sz w:val="24"/>
          <w:szCs w:val="24"/>
        </w:rPr>
      </w:pPr>
      <w:r w:rsidRPr="00FA0909">
        <w:rPr>
          <w:rFonts w:ascii="Arial" w:hAnsi="Arial" w:cs="Arial"/>
          <w:sz w:val="24"/>
          <w:szCs w:val="24"/>
        </w:rPr>
        <w:t>Occupational Therapists</w:t>
      </w:r>
    </w:p>
    <w:p w14:paraId="4CCF4E25" w14:textId="1DBF6373" w:rsidR="00323C78" w:rsidRPr="00FA0909" w:rsidRDefault="00323C78" w:rsidP="00FA0909">
      <w:pPr>
        <w:pStyle w:val="ListParagraph"/>
        <w:numPr>
          <w:ilvl w:val="0"/>
          <w:numId w:val="3"/>
        </w:numPr>
        <w:spacing w:after="0" w:line="280" w:lineRule="exact"/>
        <w:rPr>
          <w:rFonts w:ascii="Arial" w:hAnsi="Arial" w:cs="Arial"/>
          <w:sz w:val="24"/>
          <w:szCs w:val="24"/>
        </w:rPr>
      </w:pPr>
      <w:r w:rsidRPr="00FA0909">
        <w:rPr>
          <w:rFonts w:ascii="Arial" w:hAnsi="Arial" w:cs="Arial"/>
          <w:sz w:val="24"/>
          <w:szCs w:val="24"/>
        </w:rPr>
        <w:t>Physiotherapists</w:t>
      </w:r>
    </w:p>
    <w:p w14:paraId="4CCF4E26" w14:textId="5256FAB5" w:rsidR="00323C78" w:rsidRPr="00FA0909" w:rsidRDefault="00323C78" w:rsidP="00FA0909">
      <w:pPr>
        <w:pStyle w:val="ListParagraph"/>
        <w:numPr>
          <w:ilvl w:val="0"/>
          <w:numId w:val="3"/>
        </w:numPr>
        <w:spacing w:after="0" w:line="280" w:lineRule="exact"/>
        <w:rPr>
          <w:rFonts w:ascii="Arial" w:hAnsi="Arial" w:cs="Arial"/>
          <w:sz w:val="24"/>
          <w:szCs w:val="24"/>
        </w:rPr>
      </w:pPr>
      <w:r w:rsidRPr="00FA0909">
        <w:rPr>
          <w:rFonts w:ascii="Arial" w:hAnsi="Arial" w:cs="Arial"/>
          <w:sz w:val="24"/>
          <w:szCs w:val="24"/>
        </w:rPr>
        <w:t>Speech and Language Therapists</w:t>
      </w:r>
    </w:p>
    <w:p w14:paraId="4CCF4E27" w14:textId="6DDCD9FA" w:rsidR="00323C78" w:rsidRPr="00FA0909" w:rsidRDefault="00323C78" w:rsidP="00FA0909">
      <w:pPr>
        <w:pStyle w:val="ListParagraph"/>
        <w:numPr>
          <w:ilvl w:val="0"/>
          <w:numId w:val="3"/>
        </w:numPr>
        <w:spacing w:after="0" w:line="280" w:lineRule="exact"/>
        <w:rPr>
          <w:rFonts w:ascii="Arial" w:hAnsi="Arial" w:cs="Arial"/>
          <w:sz w:val="24"/>
          <w:szCs w:val="24"/>
        </w:rPr>
      </w:pPr>
      <w:r w:rsidRPr="00FA0909">
        <w:rPr>
          <w:rFonts w:ascii="Arial" w:hAnsi="Arial" w:cs="Arial"/>
          <w:sz w:val="24"/>
          <w:szCs w:val="24"/>
        </w:rPr>
        <w:t>Practitioner Psychologists.</w:t>
      </w:r>
    </w:p>
    <w:p w14:paraId="49892A27" w14:textId="77777777" w:rsidR="00FA0909" w:rsidRPr="00FA0909" w:rsidRDefault="00FA0909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4CCF4E28" w14:textId="13B2564C" w:rsidR="00323C78" w:rsidRPr="00FA0909" w:rsidRDefault="00323C78" w:rsidP="00FA0909">
      <w:pPr>
        <w:pStyle w:val="ListParagraph"/>
        <w:numPr>
          <w:ilvl w:val="0"/>
          <w:numId w:val="4"/>
        </w:numPr>
        <w:spacing w:after="0" w:line="280" w:lineRule="exact"/>
        <w:rPr>
          <w:rFonts w:ascii="Arial" w:hAnsi="Arial" w:cs="Arial"/>
          <w:sz w:val="24"/>
          <w:szCs w:val="24"/>
        </w:rPr>
      </w:pPr>
      <w:r w:rsidRPr="00FA0909">
        <w:rPr>
          <w:rFonts w:ascii="Arial" w:hAnsi="Arial" w:cs="Arial"/>
          <w:sz w:val="24"/>
          <w:szCs w:val="24"/>
        </w:rPr>
        <w:t>Degree or Diploma in Community Education or equivalent as recognised by the Standards Council for Community Learning and Development for Scotland Approvals Committee</w:t>
      </w:r>
    </w:p>
    <w:p w14:paraId="3BA558C2" w14:textId="77777777" w:rsidR="00FA0909" w:rsidRPr="00FA0909" w:rsidRDefault="00FA0909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4CCF4E35" w14:textId="2DB70A60" w:rsidR="00323C78" w:rsidRDefault="00323C78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FA0909">
        <w:rPr>
          <w:rFonts w:ascii="Arial" w:hAnsi="Arial" w:cs="Arial"/>
          <w:sz w:val="24"/>
          <w:szCs w:val="24"/>
        </w:rPr>
        <w:t xml:space="preserve">If you are successful in applying and join the Care Inspectorate as a strategic </w:t>
      </w:r>
      <w:r w:rsidR="00FA0909" w:rsidRPr="00FA0909">
        <w:rPr>
          <w:rFonts w:ascii="Arial" w:hAnsi="Arial" w:cs="Arial"/>
          <w:sz w:val="24"/>
          <w:szCs w:val="24"/>
        </w:rPr>
        <w:t>inspector,</w:t>
      </w:r>
      <w:r w:rsidRPr="00FA0909">
        <w:rPr>
          <w:rFonts w:ascii="Arial" w:hAnsi="Arial" w:cs="Arial"/>
          <w:sz w:val="24"/>
          <w:szCs w:val="24"/>
        </w:rPr>
        <w:t xml:space="preserve"> we will require you to undertake further training to gain a qualification in regulation/scrutiny. </w:t>
      </w:r>
      <w:r w:rsidR="000869E0" w:rsidRPr="00FA0909">
        <w:rPr>
          <w:rFonts w:ascii="Arial" w:hAnsi="Arial" w:cs="Arial"/>
          <w:sz w:val="24"/>
          <w:szCs w:val="24"/>
        </w:rPr>
        <w:t xml:space="preserve"> Strategic inspectors who hold a qualification that allows them to register with a professional body, for example the Nursing Midwifery Council or the Scottish Social Services Council (SSSC), are expected to register, and to maintain their registration throughout the course of their employment. </w:t>
      </w:r>
      <w:r w:rsidRPr="00FA0909">
        <w:rPr>
          <w:rFonts w:ascii="Arial" w:hAnsi="Arial" w:cs="Arial"/>
          <w:sz w:val="24"/>
          <w:szCs w:val="24"/>
        </w:rPr>
        <w:t xml:space="preserve">If you register with the SSSC (as an Authorised Person for the Care Inspectorate) your condition of registration </w:t>
      </w:r>
      <w:r w:rsidR="00047755" w:rsidRPr="00FA0909">
        <w:rPr>
          <w:rFonts w:ascii="Arial" w:hAnsi="Arial" w:cs="Arial"/>
          <w:sz w:val="24"/>
          <w:szCs w:val="24"/>
        </w:rPr>
        <w:t>may</w:t>
      </w:r>
      <w:r w:rsidRPr="00FA0909">
        <w:rPr>
          <w:rFonts w:ascii="Arial" w:hAnsi="Arial" w:cs="Arial"/>
          <w:sz w:val="24"/>
          <w:szCs w:val="24"/>
        </w:rPr>
        <w:t xml:space="preserve"> include the necessity to undertake this qualification. Before you complete this </w:t>
      </w:r>
      <w:r w:rsidR="00FA0909" w:rsidRPr="00FA0909">
        <w:rPr>
          <w:rFonts w:ascii="Arial" w:hAnsi="Arial" w:cs="Arial"/>
          <w:sz w:val="24"/>
          <w:szCs w:val="24"/>
        </w:rPr>
        <w:t>qualification,</w:t>
      </w:r>
      <w:r w:rsidRPr="00FA0909">
        <w:rPr>
          <w:rFonts w:ascii="Arial" w:hAnsi="Arial" w:cs="Arial"/>
          <w:sz w:val="24"/>
          <w:szCs w:val="24"/>
        </w:rPr>
        <w:t xml:space="preserve"> you will have worked for a minimum of one year as </w:t>
      </w:r>
      <w:proofErr w:type="gramStart"/>
      <w:r w:rsidRPr="00FA0909">
        <w:rPr>
          <w:rFonts w:ascii="Arial" w:hAnsi="Arial" w:cs="Arial"/>
          <w:sz w:val="24"/>
          <w:szCs w:val="24"/>
        </w:rPr>
        <w:t>an</w:t>
      </w:r>
      <w:proofErr w:type="gramEnd"/>
      <w:r w:rsidRPr="00FA0909">
        <w:rPr>
          <w:rFonts w:ascii="Arial" w:hAnsi="Arial" w:cs="Arial"/>
          <w:sz w:val="24"/>
          <w:szCs w:val="24"/>
        </w:rPr>
        <w:t xml:space="preserve"> strategic inspector. </w:t>
      </w:r>
      <w:r w:rsidR="008E0506" w:rsidRPr="00FA0909">
        <w:rPr>
          <w:rFonts w:ascii="Arial" w:hAnsi="Arial" w:cs="Arial"/>
          <w:sz w:val="24"/>
          <w:szCs w:val="24"/>
        </w:rPr>
        <w:t>You may also be required to complete</w:t>
      </w:r>
      <w:r w:rsidR="00842C9A" w:rsidRPr="00FA0909">
        <w:rPr>
          <w:rFonts w:ascii="Arial" w:hAnsi="Arial" w:cs="Arial"/>
          <w:sz w:val="24"/>
          <w:szCs w:val="24"/>
        </w:rPr>
        <w:t xml:space="preserve"> accredited training in </w:t>
      </w:r>
      <w:r w:rsidRPr="00FA0909">
        <w:rPr>
          <w:rFonts w:ascii="Arial" w:hAnsi="Arial" w:cs="Arial"/>
          <w:sz w:val="24"/>
          <w:szCs w:val="24"/>
        </w:rPr>
        <w:t>the European Foundation for Quality Management (EFQM) or the Public Services Improvement Framework (PSIF).</w:t>
      </w:r>
    </w:p>
    <w:p w14:paraId="3F59DDCA" w14:textId="77777777" w:rsidR="00FA0909" w:rsidRPr="00FA0909" w:rsidRDefault="00FA0909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4CCF4E36" w14:textId="759E6EF6" w:rsidR="00323C78" w:rsidRDefault="00323C78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FA0909">
        <w:rPr>
          <w:rFonts w:ascii="Arial" w:hAnsi="Arial" w:cs="Arial"/>
          <w:sz w:val="24"/>
          <w:szCs w:val="24"/>
        </w:rPr>
        <w:t>We will also support your learning and development identified through our performance development and review system</w:t>
      </w:r>
      <w:r w:rsidR="00842C9A" w:rsidRPr="00FA0909">
        <w:rPr>
          <w:rFonts w:ascii="Arial" w:hAnsi="Arial" w:cs="Arial"/>
          <w:sz w:val="24"/>
          <w:szCs w:val="24"/>
        </w:rPr>
        <w:t xml:space="preserve"> (LEAD). </w:t>
      </w:r>
      <w:r w:rsidRPr="00FA0909">
        <w:rPr>
          <w:rFonts w:ascii="Arial" w:hAnsi="Arial" w:cs="Arial"/>
          <w:sz w:val="24"/>
          <w:szCs w:val="24"/>
        </w:rPr>
        <w:t xml:space="preserve"> This system includes supervision with your manager, identification of objectives and an annual formal review process.</w:t>
      </w:r>
    </w:p>
    <w:p w14:paraId="5A13D8BD" w14:textId="77777777" w:rsidR="00FA0909" w:rsidRPr="00FA0909" w:rsidRDefault="00FA0909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4CCF4E37" w14:textId="310F24CA" w:rsidR="00323C78" w:rsidRDefault="00323C78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FA0909">
        <w:rPr>
          <w:rFonts w:ascii="Arial" w:hAnsi="Arial" w:cs="Arial"/>
          <w:sz w:val="24"/>
          <w:szCs w:val="24"/>
        </w:rPr>
        <w:t>We will support you by providing a comprehensive induction programme which is provided by the Organisational Development Team</w:t>
      </w:r>
      <w:r w:rsidR="00FA0909">
        <w:rPr>
          <w:rFonts w:ascii="Arial" w:hAnsi="Arial" w:cs="Arial"/>
          <w:sz w:val="24"/>
          <w:szCs w:val="24"/>
        </w:rPr>
        <w:t xml:space="preserve">. </w:t>
      </w:r>
    </w:p>
    <w:p w14:paraId="1F80FEF7" w14:textId="77777777" w:rsidR="00FA0909" w:rsidRPr="00FA0909" w:rsidRDefault="00FA0909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4CCF4E38" w14:textId="32C20B72" w:rsidR="00323C78" w:rsidRPr="00FA0909" w:rsidRDefault="00323C78" w:rsidP="00FA0909">
      <w:pPr>
        <w:spacing w:after="0" w:line="280" w:lineRule="exact"/>
        <w:rPr>
          <w:rFonts w:ascii="Arial" w:hAnsi="Arial" w:cs="Arial"/>
          <w:b/>
          <w:bCs/>
          <w:sz w:val="24"/>
          <w:szCs w:val="24"/>
        </w:rPr>
      </w:pPr>
      <w:r w:rsidRPr="00FA0909">
        <w:rPr>
          <w:rFonts w:ascii="Arial" w:hAnsi="Arial" w:cs="Arial"/>
          <w:b/>
          <w:bCs/>
          <w:sz w:val="24"/>
          <w:szCs w:val="24"/>
        </w:rPr>
        <w:t>Corporate Induction</w:t>
      </w:r>
    </w:p>
    <w:p w14:paraId="593DD35A" w14:textId="77777777" w:rsidR="00FA0909" w:rsidRPr="00FA0909" w:rsidRDefault="00FA0909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4CCF4E39" w14:textId="6ADD10E6" w:rsidR="00323C78" w:rsidRDefault="00323C78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FA0909">
        <w:rPr>
          <w:rFonts w:ascii="Arial" w:hAnsi="Arial" w:cs="Arial"/>
          <w:sz w:val="24"/>
          <w:szCs w:val="24"/>
        </w:rPr>
        <w:t xml:space="preserve">An </w:t>
      </w:r>
      <w:r w:rsidR="00FA0909">
        <w:rPr>
          <w:rFonts w:ascii="Arial" w:hAnsi="Arial" w:cs="Arial"/>
          <w:sz w:val="24"/>
          <w:szCs w:val="24"/>
        </w:rPr>
        <w:t>i</w:t>
      </w:r>
      <w:r w:rsidRPr="00FA0909">
        <w:rPr>
          <w:rFonts w:ascii="Arial" w:hAnsi="Arial" w:cs="Arial"/>
          <w:sz w:val="24"/>
          <w:szCs w:val="24"/>
        </w:rPr>
        <w:t>ntroduction to the Care Inspectorate – a welcome to the organisation which provides an opportunity to share our vision, values and purpose.</w:t>
      </w:r>
    </w:p>
    <w:p w14:paraId="1BD1F34D" w14:textId="77777777" w:rsidR="00FA0909" w:rsidRPr="00FA0909" w:rsidRDefault="00FA0909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4CCF4E3A" w14:textId="606F86C5" w:rsidR="00323C78" w:rsidRDefault="00323C78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FA0909">
        <w:rPr>
          <w:rFonts w:ascii="Arial" w:hAnsi="Arial" w:cs="Arial"/>
          <w:sz w:val="24"/>
          <w:szCs w:val="24"/>
        </w:rPr>
        <w:t>Public Protection Training – provides an understanding and awareness of both child and adult protection and the role of the Care Inspectorate.</w:t>
      </w:r>
    </w:p>
    <w:p w14:paraId="31921D71" w14:textId="77777777" w:rsidR="00FA0909" w:rsidRPr="00FA0909" w:rsidRDefault="00FA0909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4CCF4E3B" w14:textId="77777777" w:rsidR="00323C78" w:rsidRPr="00FA0909" w:rsidRDefault="00323C78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FA0909">
        <w:rPr>
          <w:rFonts w:ascii="Arial" w:hAnsi="Arial" w:cs="Arial"/>
          <w:sz w:val="24"/>
          <w:szCs w:val="24"/>
        </w:rPr>
        <w:lastRenderedPageBreak/>
        <w:t>ICT Training – provides an understanding and awareness of our Regulatory Management System, Practice Management System and the general software programmes the Care Inspectorate have in place.</w:t>
      </w:r>
    </w:p>
    <w:p w14:paraId="031B1C2A" w14:textId="77777777" w:rsidR="00FA0909" w:rsidRDefault="00FA0909" w:rsidP="00FA0909">
      <w:pPr>
        <w:spacing w:after="0" w:line="280" w:lineRule="exact"/>
        <w:rPr>
          <w:rFonts w:ascii="Arial" w:hAnsi="Arial" w:cs="Arial"/>
          <w:b/>
          <w:bCs/>
          <w:sz w:val="24"/>
          <w:szCs w:val="24"/>
        </w:rPr>
      </w:pPr>
    </w:p>
    <w:p w14:paraId="4CCF4E3C" w14:textId="4D8044C7" w:rsidR="00323C78" w:rsidRPr="00FA0909" w:rsidRDefault="00323C78" w:rsidP="00FA0909">
      <w:pPr>
        <w:spacing w:after="0" w:line="280" w:lineRule="exact"/>
        <w:rPr>
          <w:rFonts w:ascii="Arial" w:hAnsi="Arial" w:cs="Arial"/>
          <w:b/>
          <w:bCs/>
          <w:sz w:val="24"/>
          <w:szCs w:val="24"/>
        </w:rPr>
      </w:pPr>
      <w:r w:rsidRPr="00FA0909">
        <w:rPr>
          <w:rFonts w:ascii="Arial" w:hAnsi="Arial" w:cs="Arial"/>
          <w:b/>
          <w:bCs/>
          <w:sz w:val="24"/>
          <w:szCs w:val="24"/>
        </w:rPr>
        <w:t>Local Induction</w:t>
      </w:r>
    </w:p>
    <w:p w14:paraId="4CDB6022" w14:textId="77777777" w:rsidR="00FA0909" w:rsidRPr="00FA0909" w:rsidRDefault="00FA0909" w:rsidP="00FA0909">
      <w:pPr>
        <w:spacing w:after="0" w:line="280" w:lineRule="exact"/>
        <w:rPr>
          <w:rFonts w:ascii="Arial" w:hAnsi="Arial" w:cs="Arial"/>
          <w:b/>
          <w:bCs/>
          <w:sz w:val="24"/>
          <w:szCs w:val="24"/>
        </w:rPr>
      </w:pPr>
    </w:p>
    <w:p w14:paraId="4CCF4E3D" w14:textId="6807CD37" w:rsidR="00323C78" w:rsidRPr="00FA0909" w:rsidRDefault="00323C78" w:rsidP="00FA0909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FA0909">
        <w:rPr>
          <w:rFonts w:ascii="Arial" w:hAnsi="Arial" w:cs="Arial"/>
          <w:sz w:val="24"/>
          <w:szCs w:val="24"/>
        </w:rPr>
        <w:t>A programme of learning</w:t>
      </w:r>
      <w:r w:rsidR="00FA0909">
        <w:rPr>
          <w:rFonts w:ascii="Arial" w:hAnsi="Arial" w:cs="Arial"/>
          <w:sz w:val="24"/>
          <w:szCs w:val="24"/>
        </w:rPr>
        <w:t>,</w:t>
      </w:r>
      <w:r w:rsidRPr="00FA0909">
        <w:rPr>
          <w:rFonts w:ascii="Arial" w:hAnsi="Arial" w:cs="Arial"/>
          <w:sz w:val="24"/>
          <w:szCs w:val="24"/>
        </w:rPr>
        <w:t xml:space="preserve"> covering all aspects of your new role will be provided by your </w:t>
      </w:r>
      <w:r w:rsidR="00FA0909">
        <w:rPr>
          <w:rFonts w:ascii="Arial" w:hAnsi="Arial" w:cs="Arial"/>
          <w:sz w:val="24"/>
          <w:szCs w:val="24"/>
        </w:rPr>
        <w:t>m</w:t>
      </w:r>
      <w:r w:rsidRPr="00FA0909">
        <w:rPr>
          <w:rFonts w:ascii="Arial" w:hAnsi="Arial" w:cs="Arial"/>
          <w:sz w:val="24"/>
          <w:szCs w:val="24"/>
        </w:rPr>
        <w:t xml:space="preserve">anager. You will </w:t>
      </w:r>
      <w:r w:rsidR="00FA0909">
        <w:rPr>
          <w:rFonts w:ascii="Arial" w:hAnsi="Arial" w:cs="Arial"/>
          <w:sz w:val="24"/>
          <w:szCs w:val="24"/>
        </w:rPr>
        <w:t xml:space="preserve">be </w:t>
      </w:r>
      <w:r w:rsidRPr="00FA0909">
        <w:rPr>
          <w:rFonts w:ascii="Arial" w:hAnsi="Arial" w:cs="Arial"/>
          <w:sz w:val="24"/>
          <w:szCs w:val="24"/>
        </w:rPr>
        <w:t>given the opportunity to shadow experienced strategic inspectors until you are ready to take on your own programme of work.</w:t>
      </w:r>
      <w:bookmarkStart w:id="0" w:name="_GoBack"/>
      <w:bookmarkEnd w:id="0"/>
    </w:p>
    <w:p w14:paraId="5030E480" w14:textId="77777777" w:rsidR="00842C9A" w:rsidRDefault="00842C9A" w:rsidP="00323C78"/>
    <w:p w14:paraId="4CCF4E41" w14:textId="6BF54030" w:rsidR="00323C78" w:rsidRDefault="00323C78" w:rsidP="00323C78"/>
    <w:sectPr w:rsidR="00323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0BC"/>
    <w:multiLevelType w:val="hybridMultilevel"/>
    <w:tmpl w:val="5C547E0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20CB2"/>
    <w:multiLevelType w:val="hybridMultilevel"/>
    <w:tmpl w:val="8FA89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9866F0"/>
    <w:multiLevelType w:val="hybridMultilevel"/>
    <w:tmpl w:val="E6A2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11B37"/>
    <w:multiLevelType w:val="hybridMultilevel"/>
    <w:tmpl w:val="9D18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78"/>
    <w:rsid w:val="00047755"/>
    <w:rsid w:val="00061C21"/>
    <w:rsid w:val="000869E0"/>
    <w:rsid w:val="00164653"/>
    <w:rsid w:val="00323C78"/>
    <w:rsid w:val="003443AD"/>
    <w:rsid w:val="00650A3B"/>
    <w:rsid w:val="00842C9A"/>
    <w:rsid w:val="008E0506"/>
    <w:rsid w:val="00B07463"/>
    <w:rsid w:val="00F163DF"/>
    <w:rsid w:val="00F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4E1F"/>
  <w15:docId w15:val="{CFCBD9C5-0142-4856-8B2B-A5E4416B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happerh</dc:creator>
  <cp:lastModifiedBy>Bell, Chelsea</cp:lastModifiedBy>
  <cp:revision>3</cp:revision>
  <dcterms:created xsi:type="dcterms:W3CDTF">2019-06-04T15:02:00Z</dcterms:created>
  <dcterms:modified xsi:type="dcterms:W3CDTF">2019-06-05T12:52:00Z</dcterms:modified>
</cp:coreProperties>
</file>