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F439" w14:textId="064D2CA6" w:rsidR="00D353F6" w:rsidRDefault="00D353F6">
      <w:pPr>
        <w:rPr>
          <w:rFonts w:ascii="Arial" w:eastAsia="Times New Roman" w:hAnsi="Arial" w:cs="Arial"/>
          <w:b/>
          <w:bCs/>
          <w:color w:val="402682"/>
          <w:sz w:val="28"/>
          <w:szCs w:val="28"/>
          <w:lang w:eastAsia="en-GB"/>
        </w:rPr>
      </w:pPr>
      <w:r>
        <w:rPr>
          <w:rFonts w:ascii="Arial" w:eastAsia="Times New Roman" w:hAnsi="Arial" w:cs="Arial"/>
          <w:b/>
          <w:bCs/>
          <w:noProof/>
          <w:color w:val="402682"/>
          <w:sz w:val="28"/>
          <w:szCs w:val="28"/>
          <w:lang w:eastAsia="en-GB"/>
          <w14:ligatures w14:val="standardContextual"/>
        </w:rPr>
        <w:drawing>
          <wp:inline distT="0" distB="0" distL="0" distR="0" wp14:anchorId="59B69D6B" wp14:editId="2225B044">
            <wp:extent cx="6653048" cy="9714172"/>
            <wp:effectExtent l="0" t="0" r="0" b="1905"/>
            <wp:docPr id="230279979" name="Picture 4" descr="A blue cover with white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79979" name="Picture 4" descr="A blue cover with white text and circles&#10;&#10;Description automatically generated"/>
                    <pic:cNvPicPr/>
                  </pic:nvPicPr>
                  <pic:blipFill rotWithShape="1">
                    <a:blip r:embed="rId10">
                      <a:extLst>
                        <a:ext uri="{28A0092B-C50C-407E-A947-70E740481C1C}">
                          <a14:useLocalDpi xmlns:a14="http://schemas.microsoft.com/office/drawing/2010/main" val="0"/>
                        </a:ext>
                      </a:extLst>
                    </a:blip>
                    <a:srcRect l="2724" t="1824" r="2397" b="1716"/>
                    <a:stretch/>
                  </pic:blipFill>
                  <pic:spPr bwMode="auto">
                    <a:xfrm>
                      <a:off x="0" y="0"/>
                      <a:ext cx="6691931" cy="977094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bCs/>
          <w:color w:val="402682"/>
          <w:sz w:val="28"/>
          <w:szCs w:val="28"/>
          <w:lang w:eastAsia="en-GB"/>
        </w:rPr>
        <w:br w:type="page"/>
      </w:r>
    </w:p>
    <w:p w14:paraId="66DD0FA9" w14:textId="5BBBF6E1" w:rsidR="006A38B3" w:rsidRPr="00122F3C" w:rsidRDefault="006A38B3" w:rsidP="006A38B3">
      <w:pPr>
        <w:tabs>
          <w:tab w:val="right" w:pos="9639"/>
        </w:tabs>
        <w:spacing w:after="0" w:line="280" w:lineRule="exact"/>
        <w:ind w:right="22"/>
        <w:rPr>
          <w:rFonts w:ascii="Arial" w:eastAsia="Times New Roman" w:hAnsi="Arial" w:cs="Arial"/>
          <w:b/>
          <w:bCs/>
          <w:color w:val="402682"/>
          <w:sz w:val="28"/>
          <w:szCs w:val="28"/>
          <w:lang w:eastAsia="en-GB"/>
        </w:rPr>
      </w:pPr>
      <w:r w:rsidRPr="00122F3C">
        <w:rPr>
          <w:rFonts w:ascii="Arial" w:eastAsia="Times New Roman" w:hAnsi="Arial" w:cs="Arial"/>
          <w:b/>
          <w:bCs/>
          <w:color w:val="402682"/>
          <w:sz w:val="28"/>
          <w:szCs w:val="28"/>
          <w:lang w:eastAsia="en-GB"/>
        </w:rPr>
        <w:lastRenderedPageBreak/>
        <w:t xml:space="preserve">Self-evaluation tool: </w:t>
      </w:r>
      <w:r w:rsidRPr="60D31B56">
        <w:rPr>
          <w:rFonts w:ascii="Arial" w:eastAsia="Times New Roman" w:hAnsi="Arial" w:cs="Arial"/>
          <w:b/>
          <w:bCs/>
          <w:color w:val="402682"/>
          <w:sz w:val="28"/>
          <w:szCs w:val="28"/>
          <w:lang w:eastAsia="en-GB"/>
        </w:rPr>
        <w:t xml:space="preserve">Meaningful connection in care homes </w:t>
      </w:r>
    </w:p>
    <w:p w14:paraId="49AEB391" w14:textId="633CBE61" w:rsidR="006A38B3" w:rsidRPr="00122F3C" w:rsidRDefault="0005214A" w:rsidP="006A38B3">
      <w:pPr>
        <w:tabs>
          <w:tab w:val="right" w:pos="9639"/>
        </w:tabs>
        <w:spacing w:after="0" w:line="280" w:lineRule="exact"/>
        <w:ind w:right="22"/>
        <w:rPr>
          <w:rFonts w:ascii="Arial" w:eastAsia="Times New Roman" w:hAnsi="Arial" w:cs="Arial"/>
          <w:sz w:val="24"/>
          <w:szCs w:val="24"/>
          <w:lang w:eastAsia="en-GB"/>
        </w:rPr>
      </w:pPr>
      <w:r>
        <w:rPr>
          <w:rFonts w:ascii="Arial" w:eastAsia="Times New Roman" w:hAnsi="Arial" w:cs="Arial"/>
          <w:b/>
          <w:noProof/>
          <w:color w:val="5F497A"/>
          <w:sz w:val="28"/>
          <w:szCs w:val="28"/>
          <w:lang w:eastAsia="en-GB"/>
          <w14:ligatures w14:val="standardContextual"/>
        </w:rPr>
        <w:drawing>
          <wp:inline distT="0" distB="0" distL="0" distR="0" wp14:anchorId="2C608447" wp14:editId="17E286FA">
            <wp:extent cx="6645910" cy="9400540"/>
            <wp:effectExtent l="0" t="0" r="2540" b="0"/>
            <wp:docPr id="1040320149" name="Picture 2" descr="A blue cover with white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20149" name="Picture 2" descr="A blue cover with white text and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645910" cy="9400540"/>
                    </a:xfrm>
                    <a:prstGeom prst="rect">
                      <a:avLst/>
                    </a:prstGeom>
                  </pic:spPr>
                </pic:pic>
              </a:graphicData>
            </a:graphic>
          </wp:inline>
        </w:drawing>
      </w:r>
    </w:p>
    <w:p w14:paraId="4E2B8E1A" w14:textId="77777777" w:rsidR="006A38B3" w:rsidRPr="00122F3C" w:rsidRDefault="006A38B3" w:rsidP="006A38B3">
      <w:pPr>
        <w:tabs>
          <w:tab w:val="right" w:pos="9639"/>
        </w:tabs>
        <w:spacing w:after="0" w:line="280" w:lineRule="exact"/>
        <w:ind w:right="22"/>
        <w:rPr>
          <w:rFonts w:ascii="Arial" w:eastAsia="Times New Roman" w:hAnsi="Arial" w:cs="Arial"/>
          <w:b/>
          <w:bCs/>
          <w:sz w:val="24"/>
          <w:szCs w:val="24"/>
          <w:lang w:eastAsia="en-GB"/>
        </w:rPr>
      </w:pPr>
      <w:r w:rsidRPr="5C0FE5AB">
        <w:rPr>
          <w:rFonts w:ascii="Arial" w:eastAsia="Times New Roman" w:hAnsi="Arial" w:cs="Arial"/>
          <w:b/>
          <w:bCs/>
          <w:sz w:val="24"/>
          <w:szCs w:val="24"/>
          <w:lang w:eastAsia="en-GB"/>
        </w:rPr>
        <w:t>Introduction</w:t>
      </w:r>
    </w:p>
    <w:p w14:paraId="4F717AAD" w14:textId="6962648C" w:rsidR="5C0FE5AB" w:rsidRDefault="5C0FE5AB" w:rsidP="5C0FE5AB">
      <w:pPr>
        <w:tabs>
          <w:tab w:val="right" w:pos="9639"/>
        </w:tabs>
        <w:spacing w:after="0" w:line="280" w:lineRule="exact"/>
        <w:ind w:right="22"/>
        <w:rPr>
          <w:rFonts w:ascii="Arial" w:eastAsia="Times New Roman" w:hAnsi="Arial" w:cs="Arial"/>
          <w:sz w:val="24"/>
          <w:szCs w:val="24"/>
        </w:rPr>
      </w:pPr>
    </w:p>
    <w:p w14:paraId="68221115" w14:textId="0291B2FB" w:rsidR="006A38B3" w:rsidRPr="00BC1997" w:rsidRDefault="006A38B3" w:rsidP="5C0FE5AB">
      <w:pPr>
        <w:tabs>
          <w:tab w:val="right" w:pos="9639"/>
        </w:tabs>
        <w:spacing w:after="0" w:line="280" w:lineRule="exact"/>
        <w:ind w:right="22"/>
        <w:rPr>
          <w:rFonts w:ascii="Arial" w:eastAsia="Times New Roman" w:hAnsi="Arial" w:cs="Arial"/>
          <w:sz w:val="24"/>
          <w:szCs w:val="24"/>
        </w:rPr>
      </w:pPr>
      <w:bookmarkStart w:id="0" w:name="_Hlk44935033"/>
      <w:r w:rsidRPr="7BA8E511">
        <w:rPr>
          <w:rFonts w:ascii="Arial" w:eastAsia="Times New Roman" w:hAnsi="Arial" w:cs="Arial"/>
          <w:sz w:val="24"/>
          <w:szCs w:val="24"/>
        </w:rPr>
        <w:t xml:space="preserve">This tool will </w:t>
      </w:r>
      <w:r w:rsidR="633319B6" w:rsidRPr="7BA8E511">
        <w:rPr>
          <w:rFonts w:ascii="Arial" w:eastAsia="Times New Roman" w:hAnsi="Arial" w:cs="Arial"/>
          <w:sz w:val="24"/>
          <w:szCs w:val="24"/>
        </w:rPr>
        <w:t xml:space="preserve">help </w:t>
      </w:r>
      <w:r w:rsidRPr="7BA8E511">
        <w:rPr>
          <w:rFonts w:ascii="Arial" w:eastAsia="Times New Roman" w:hAnsi="Arial" w:cs="Arial"/>
          <w:sz w:val="24"/>
          <w:szCs w:val="24"/>
        </w:rPr>
        <w:t xml:space="preserve">you to evaluate how well you are doing </w:t>
      </w:r>
      <w:r w:rsidR="00D021FB">
        <w:rPr>
          <w:rFonts w:ascii="Arial" w:eastAsia="Times New Roman" w:hAnsi="Arial" w:cs="Arial"/>
          <w:sz w:val="24"/>
          <w:szCs w:val="24"/>
        </w:rPr>
        <w:t>to support</w:t>
      </w:r>
      <w:r w:rsidRPr="7BA8E511">
        <w:rPr>
          <w:rFonts w:ascii="Arial" w:eastAsia="Times New Roman" w:hAnsi="Arial" w:cs="Arial"/>
          <w:sz w:val="24"/>
          <w:szCs w:val="24"/>
        </w:rPr>
        <w:t xml:space="preserve"> meaningful connection for people living in adult and older people’s care </w:t>
      </w:r>
      <w:proofErr w:type="gramStart"/>
      <w:r w:rsidRPr="7BA8E511">
        <w:rPr>
          <w:rFonts w:ascii="Arial" w:eastAsia="Times New Roman" w:hAnsi="Arial" w:cs="Arial"/>
          <w:sz w:val="24"/>
          <w:szCs w:val="24"/>
        </w:rPr>
        <w:t>homes</w:t>
      </w:r>
      <w:r w:rsidR="3C757FDD" w:rsidRPr="7BA8E511">
        <w:rPr>
          <w:rFonts w:ascii="Arial" w:eastAsia="Times New Roman" w:hAnsi="Arial" w:cs="Arial"/>
          <w:sz w:val="24"/>
          <w:szCs w:val="24"/>
        </w:rPr>
        <w:t>,</w:t>
      </w:r>
      <w:r w:rsidRPr="7BA8E511">
        <w:rPr>
          <w:rFonts w:ascii="Arial" w:eastAsia="Times New Roman" w:hAnsi="Arial" w:cs="Arial"/>
          <w:sz w:val="24"/>
          <w:szCs w:val="24"/>
        </w:rPr>
        <w:t xml:space="preserve"> and</w:t>
      </w:r>
      <w:proofErr w:type="gramEnd"/>
      <w:r w:rsidRPr="7BA8E511">
        <w:rPr>
          <w:rFonts w:ascii="Arial" w:eastAsia="Times New Roman" w:hAnsi="Arial" w:cs="Arial"/>
          <w:sz w:val="24"/>
          <w:szCs w:val="24"/>
        </w:rPr>
        <w:t xml:space="preserve"> identify </w:t>
      </w:r>
      <w:r w:rsidR="45FF58B4" w:rsidRPr="7BA8E511">
        <w:rPr>
          <w:rFonts w:ascii="Arial" w:eastAsia="Times New Roman" w:hAnsi="Arial" w:cs="Arial"/>
          <w:sz w:val="24"/>
          <w:szCs w:val="24"/>
        </w:rPr>
        <w:t xml:space="preserve">any </w:t>
      </w:r>
      <w:r w:rsidRPr="7BA8E511">
        <w:rPr>
          <w:rFonts w:ascii="Arial" w:eastAsia="Times New Roman" w:hAnsi="Arial" w:cs="Arial"/>
          <w:sz w:val="24"/>
          <w:szCs w:val="24"/>
        </w:rPr>
        <w:t xml:space="preserve">areas where you want to improve. See appendix 2 for links to resources to support meaningful connection. </w:t>
      </w:r>
    </w:p>
    <w:p w14:paraId="7DF65108" w14:textId="77777777" w:rsidR="006A38B3" w:rsidRPr="001A10F0" w:rsidRDefault="006A38B3" w:rsidP="006A38B3">
      <w:pPr>
        <w:tabs>
          <w:tab w:val="right" w:pos="9639"/>
        </w:tabs>
        <w:spacing w:after="0" w:line="280" w:lineRule="exact"/>
        <w:ind w:right="22"/>
        <w:rPr>
          <w:rFonts w:ascii="Arial" w:eastAsia="Times New Roman" w:hAnsi="Arial" w:cs="Arial"/>
          <w:sz w:val="24"/>
          <w:szCs w:val="24"/>
        </w:rPr>
      </w:pPr>
    </w:p>
    <w:p w14:paraId="6D8F8A27" w14:textId="38DFEF65" w:rsidR="006A38B3" w:rsidRDefault="72CEC1BB" w:rsidP="006A38B3">
      <w:pPr>
        <w:tabs>
          <w:tab w:val="right" w:pos="9639"/>
        </w:tabs>
        <w:spacing w:after="0" w:line="280" w:lineRule="exact"/>
        <w:ind w:right="22"/>
        <w:rPr>
          <w:rFonts w:ascii="Arial" w:hAnsi="Arial" w:cs="Arial"/>
          <w:sz w:val="24"/>
          <w:szCs w:val="24"/>
        </w:rPr>
      </w:pPr>
      <w:r w:rsidRPr="7BA8E511">
        <w:rPr>
          <w:rFonts w:ascii="Arial" w:hAnsi="Arial" w:cs="Arial"/>
          <w:sz w:val="24"/>
          <w:szCs w:val="24"/>
        </w:rPr>
        <w:t>Meaningful connection</w:t>
      </w:r>
      <w:r w:rsidR="61C50CD4" w:rsidRPr="7BA8E511">
        <w:rPr>
          <w:rFonts w:ascii="Arial" w:hAnsi="Arial" w:cs="Arial"/>
          <w:sz w:val="24"/>
          <w:szCs w:val="24"/>
        </w:rPr>
        <w:t xml:space="preserve"> – </w:t>
      </w:r>
      <w:r w:rsidR="66276519" w:rsidRPr="7BA8E511">
        <w:rPr>
          <w:rFonts w:ascii="Arial" w:hAnsi="Arial" w:cs="Arial"/>
          <w:sz w:val="24"/>
          <w:szCs w:val="24"/>
        </w:rPr>
        <w:t>which may include connection</w:t>
      </w:r>
      <w:r w:rsidR="61C50CD4" w:rsidRPr="7BA8E511">
        <w:rPr>
          <w:rFonts w:ascii="Arial" w:hAnsi="Arial" w:cs="Arial"/>
          <w:sz w:val="24"/>
          <w:szCs w:val="24"/>
        </w:rPr>
        <w:t xml:space="preserve"> with families and friends, other people living in the care home, staff, and the wider community - </w:t>
      </w:r>
      <w:r w:rsidRPr="7BA8E511">
        <w:rPr>
          <w:rFonts w:ascii="Arial" w:hAnsi="Arial" w:cs="Arial"/>
          <w:sz w:val="24"/>
          <w:szCs w:val="24"/>
        </w:rPr>
        <w:t xml:space="preserve">is essential to people’s emotional, </w:t>
      </w:r>
      <w:proofErr w:type="gramStart"/>
      <w:r w:rsidRPr="7BA8E511">
        <w:rPr>
          <w:rFonts w:ascii="Arial" w:hAnsi="Arial" w:cs="Arial"/>
          <w:sz w:val="24"/>
          <w:szCs w:val="24"/>
        </w:rPr>
        <w:t>mental</w:t>
      </w:r>
      <w:proofErr w:type="gramEnd"/>
      <w:r w:rsidRPr="7BA8E511">
        <w:rPr>
          <w:rFonts w:ascii="Arial" w:hAnsi="Arial" w:cs="Arial"/>
          <w:sz w:val="24"/>
          <w:szCs w:val="24"/>
        </w:rPr>
        <w:t xml:space="preserve"> and physical health and wellbeing, and is a fundamental human right. </w:t>
      </w:r>
      <w:r w:rsidR="543439A4" w:rsidRPr="7BA8E511">
        <w:rPr>
          <w:rFonts w:ascii="Arial" w:hAnsi="Arial" w:cs="Arial"/>
          <w:sz w:val="24"/>
          <w:szCs w:val="24"/>
        </w:rPr>
        <w:t xml:space="preserve">(See Appendix 2.) </w:t>
      </w:r>
      <w:r w:rsidRPr="7BA8E511">
        <w:rPr>
          <w:rFonts w:ascii="Arial" w:hAnsi="Arial" w:cs="Arial"/>
          <w:sz w:val="24"/>
          <w:szCs w:val="24"/>
        </w:rPr>
        <w:t>Th</w:t>
      </w:r>
      <w:r w:rsidR="1D5706E9" w:rsidRPr="7BA8E511">
        <w:rPr>
          <w:rFonts w:ascii="Arial" w:hAnsi="Arial" w:cs="Arial"/>
          <w:sz w:val="24"/>
          <w:szCs w:val="24"/>
        </w:rPr>
        <w:t>is</w:t>
      </w:r>
      <w:r w:rsidRPr="7BA8E511">
        <w:rPr>
          <w:rFonts w:ascii="Arial" w:hAnsi="Arial" w:cs="Arial"/>
          <w:sz w:val="24"/>
          <w:szCs w:val="24"/>
        </w:rPr>
        <w:t xml:space="preserve"> tool is designed to help in your commitment to uphold and promote the rights and social needs of people who live in care homes. We know that when restrictions are placed on social connection, </w:t>
      </w:r>
      <w:r w:rsidR="5FD85310" w:rsidRPr="7BA8E511">
        <w:rPr>
          <w:rFonts w:ascii="Arial" w:hAnsi="Arial" w:cs="Arial"/>
          <w:sz w:val="24"/>
          <w:szCs w:val="24"/>
        </w:rPr>
        <w:t xml:space="preserve">such as during an outbreak of infectious disease, </w:t>
      </w:r>
      <w:r w:rsidRPr="7BA8E511">
        <w:rPr>
          <w:rFonts w:ascii="Arial" w:hAnsi="Arial" w:cs="Arial"/>
          <w:sz w:val="24"/>
          <w:szCs w:val="24"/>
        </w:rPr>
        <w:t xml:space="preserve">this can create difficulties in decision-making when considering how to uphold people’s rights, maintain their independence and value their choices. Consideration may also be relevant when people’s own health conditions or circumstances change, which may prevent them from engaging with other people or participating in activities they previously enjoyed. </w:t>
      </w:r>
    </w:p>
    <w:p w14:paraId="36B3E9E3" w14:textId="77777777" w:rsidR="006A38B3" w:rsidRDefault="006A38B3" w:rsidP="006A38B3">
      <w:pPr>
        <w:tabs>
          <w:tab w:val="right" w:pos="9639"/>
        </w:tabs>
        <w:spacing w:after="0" w:line="280" w:lineRule="exact"/>
        <w:ind w:right="22"/>
        <w:rPr>
          <w:rFonts w:ascii="Arial" w:hAnsi="Arial" w:cs="Arial"/>
          <w:sz w:val="24"/>
          <w:szCs w:val="24"/>
        </w:rPr>
      </w:pPr>
    </w:p>
    <w:p w14:paraId="2F207CB6" w14:textId="703BA783" w:rsidR="006A38B3" w:rsidRPr="001A10F0" w:rsidRDefault="006A38B3" w:rsidP="006A38B3">
      <w:pPr>
        <w:tabs>
          <w:tab w:val="right" w:pos="9639"/>
        </w:tabs>
        <w:spacing w:after="0" w:line="280" w:lineRule="exact"/>
        <w:ind w:right="22"/>
        <w:rPr>
          <w:rFonts w:ascii="Arial" w:hAnsi="Arial" w:cs="Arial"/>
          <w:sz w:val="24"/>
          <w:szCs w:val="24"/>
        </w:rPr>
      </w:pPr>
      <w:r w:rsidRPr="7BA8E511">
        <w:rPr>
          <w:rFonts w:ascii="Arial" w:hAnsi="Arial" w:cs="Arial"/>
          <w:sz w:val="24"/>
          <w:szCs w:val="24"/>
        </w:rPr>
        <w:t xml:space="preserve">Acting on the results of this self-evaluation </w:t>
      </w:r>
      <w:r w:rsidR="4BA8DA1B" w:rsidRPr="7BA8E511">
        <w:rPr>
          <w:rFonts w:ascii="Arial" w:hAnsi="Arial" w:cs="Arial"/>
          <w:sz w:val="24"/>
          <w:szCs w:val="24"/>
        </w:rPr>
        <w:t xml:space="preserve">tool </w:t>
      </w:r>
      <w:r w:rsidRPr="7BA8E511">
        <w:rPr>
          <w:rFonts w:ascii="Arial" w:hAnsi="Arial" w:cs="Arial"/>
          <w:sz w:val="24"/>
          <w:szCs w:val="24"/>
        </w:rPr>
        <w:t xml:space="preserve">will </w:t>
      </w:r>
      <w:r w:rsidRPr="7BA8E511">
        <w:rPr>
          <w:rFonts w:ascii="Arial" w:eastAsia="Times New Roman" w:hAnsi="Arial" w:cs="Arial"/>
          <w:sz w:val="24"/>
          <w:szCs w:val="24"/>
        </w:rPr>
        <w:t xml:space="preserve">contribute to promoting a wider culture of ensuring people experience positive meaningful connection and relationships they enjoy, both within and outside the care home. This will enhance individual identity and personhood. A culture for connection is one where the </w:t>
      </w:r>
      <w:proofErr w:type="gramStart"/>
      <w:r w:rsidRPr="7BA8E511">
        <w:rPr>
          <w:rFonts w:ascii="Arial" w:eastAsia="Times New Roman" w:hAnsi="Arial" w:cs="Arial"/>
          <w:sz w:val="24"/>
          <w:szCs w:val="24"/>
        </w:rPr>
        <w:t>service as a whole, and</w:t>
      </w:r>
      <w:proofErr w:type="gramEnd"/>
      <w:r w:rsidRPr="7BA8E511">
        <w:rPr>
          <w:rFonts w:ascii="Arial" w:eastAsia="Times New Roman" w:hAnsi="Arial" w:cs="Arial"/>
          <w:sz w:val="24"/>
          <w:szCs w:val="24"/>
        </w:rPr>
        <w:t xml:space="preserve"> each member of staff, is committed to ensuring that everyone living in the care home has the best opportunity to reach their potential, be valued as an individual, and maintain and develop relationships with people important to them. Being an active member of the community supports citizenship, while giving people opportunities to improve their health and wellbeing. </w:t>
      </w:r>
      <w:r w:rsidR="62333D80" w:rsidRPr="7BA8E511">
        <w:rPr>
          <w:rFonts w:ascii="Arial" w:eastAsia="Times New Roman" w:hAnsi="Arial" w:cs="Arial"/>
          <w:sz w:val="24"/>
          <w:szCs w:val="24"/>
        </w:rPr>
        <w:t xml:space="preserve">We hope this tool will help </w:t>
      </w:r>
      <w:r w:rsidR="002626DB">
        <w:rPr>
          <w:rFonts w:ascii="Arial" w:eastAsia="Times New Roman" w:hAnsi="Arial" w:cs="Arial"/>
          <w:sz w:val="24"/>
          <w:szCs w:val="24"/>
        </w:rPr>
        <w:t xml:space="preserve">you to </w:t>
      </w:r>
      <w:r w:rsidR="62333D80" w:rsidRPr="7BA8E511">
        <w:rPr>
          <w:rFonts w:ascii="Arial" w:eastAsia="Times New Roman" w:hAnsi="Arial" w:cs="Arial"/>
          <w:sz w:val="24"/>
          <w:szCs w:val="24"/>
        </w:rPr>
        <w:t xml:space="preserve">identify </w:t>
      </w:r>
      <w:r w:rsidRPr="7BA8E511">
        <w:rPr>
          <w:rFonts w:ascii="Arial" w:eastAsia="Times New Roman" w:hAnsi="Arial" w:cs="Arial"/>
          <w:sz w:val="24"/>
          <w:szCs w:val="24"/>
        </w:rPr>
        <w:t xml:space="preserve">key areas which can support people to experience connection that is meaningful to them, and ensure people get the most out of life. </w:t>
      </w:r>
    </w:p>
    <w:p w14:paraId="0C5D2464" w14:textId="77777777" w:rsidR="006A38B3" w:rsidRPr="001A10F0" w:rsidRDefault="006A38B3" w:rsidP="006A38B3">
      <w:pPr>
        <w:tabs>
          <w:tab w:val="right" w:pos="9639"/>
        </w:tabs>
        <w:spacing w:after="0" w:line="280" w:lineRule="exact"/>
        <w:ind w:right="22"/>
        <w:rPr>
          <w:rFonts w:ascii="Arial" w:eastAsia="Times New Roman" w:hAnsi="Arial" w:cs="Arial"/>
          <w:sz w:val="24"/>
          <w:szCs w:val="24"/>
        </w:rPr>
      </w:pPr>
    </w:p>
    <w:p w14:paraId="6C49D4BC" w14:textId="23BA1E16" w:rsidR="006A38B3" w:rsidRPr="001A10F0" w:rsidRDefault="006A38B3" w:rsidP="006A38B3">
      <w:pPr>
        <w:tabs>
          <w:tab w:val="right" w:pos="9639"/>
        </w:tabs>
        <w:spacing w:after="0" w:line="280" w:lineRule="exact"/>
        <w:ind w:right="22"/>
        <w:rPr>
          <w:rFonts w:ascii="Arial" w:eastAsia="Times New Roman" w:hAnsi="Arial" w:cs="Arial"/>
          <w:sz w:val="24"/>
          <w:szCs w:val="24"/>
        </w:rPr>
      </w:pPr>
      <w:r w:rsidRPr="65DB1C77">
        <w:rPr>
          <w:rFonts w:ascii="Arial" w:eastAsia="Times New Roman" w:hAnsi="Arial" w:cs="Arial"/>
          <w:sz w:val="24"/>
          <w:szCs w:val="24"/>
        </w:rPr>
        <w:t xml:space="preserve">Self-evaluation is best done by those who know the service. Find ways to include people experiencing care, their families, staff, or other stakeholders/professionals as appropriate for each question. We do not expect you to return this self-evaluation tool to us. This is part of your wider evaluation and improvement plan for your service and how you support improved outcomes for people. The </w:t>
      </w:r>
      <w:hyperlink r:id="rId11">
        <w:r w:rsidRPr="65DB1C77">
          <w:rPr>
            <w:rStyle w:val="Hyperlink"/>
            <w:rFonts w:ascii="Arial" w:eastAsia="Arial" w:hAnsi="Arial" w:cs="Arial"/>
            <w:sz w:val="24"/>
            <w:szCs w:val="24"/>
          </w:rPr>
          <w:t>self-evaluation toolkit</w:t>
        </w:r>
      </w:hyperlink>
      <w:r w:rsidRPr="65DB1C77">
        <w:rPr>
          <w:rFonts w:ascii="Arial" w:eastAsia="Arial" w:hAnsi="Arial" w:cs="Arial"/>
          <w:sz w:val="24"/>
          <w:szCs w:val="24"/>
        </w:rPr>
        <w:t xml:space="preserve"> can provide further guidance and ideas.</w:t>
      </w:r>
    </w:p>
    <w:p w14:paraId="67732A47" w14:textId="77777777" w:rsidR="006A38B3" w:rsidRPr="001A10F0" w:rsidRDefault="006A38B3" w:rsidP="006A38B3">
      <w:pPr>
        <w:kinsoku w:val="0"/>
        <w:overflowPunct w:val="0"/>
        <w:spacing w:after="0" w:line="280" w:lineRule="exact"/>
        <w:textAlignment w:val="baseline"/>
        <w:rPr>
          <w:rFonts w:ascii="Arial" w:eastAsiaTheme="minorEastAsia" w:hAnsi="Arial" w:cs="Arial"/>
          <w:kern w:val="24"/>
          <w:sz w:val="24"/>
          <w:szCs w:val="24"/>
          <w:lang w:eastAsia="en-GB"/>
        </w:rPr>
      </w:pPr>
    </w:p>
    <w:p w14:paraId="4829DAE8" w14:textId="77777777" w:rsidR="006A38B3" w:rsidRPr="001A10F0" w:rsidRDefault="006A38B3" w:rsidP="006A38B3">
      <w:pPr>
        <w:kinsoku w:val="0"/>
        <w:overflowPunct w:val="0"/>
        <w:spacing w:after="0" w:line="280" w:lineRule="exact"/>
        <w:textAlignment w:val="baseline"/>
        <w:rPr>
          <w:rFonts w:ascii="Arial" w:eastAsiaTheme="minorEastAsia" w:hAnsi="Arial" w:cs="Arial"/>
          <w:kern w:val="24"/>
          <w:sz w:val="24"/>
          <w:szCs w:val="24"/>
        </w:rPr>
      </w:pPr>
      <w:r w:rsidRPr="001A10F0">
        <w:rPr>
          <w:rFonts w:ascii="Arial" w:eastAsiaTheme="minorEastAsia" w:hAnsi="Arial" w:cs="Arial"/>
          <w:kern w:val="24"/>
          <w:sz w:val="24"/>
          <w:szCs w:val="24"/>
          <w:lang w:eastAsia="en-GB"/>
        </w:rPr>
        <w:t>Three key</w:t>
      </w:r>
      <w:r w:rsidRPr="001A10F0">
        <w:rPr>
          <w:rFonts w:ascii="Arial" w:eastAsiaTheme="minorEastAsia" w:hAnsi="Arial" w:cs="Arial"/>
          <w:kern w:val="24"/>
          <w:sz w:val="24"/>
          <w:szCs w:val="24"/>
        </w:rPr>
        <w:t xml:space="preserve"> questions help with self-evaluation</w:t>
      </w:r>
      <w:r>
        <w:rPr>
          <w:rFonts w:ascii="Arial" w:eastAsiaTheme="minorEastAsia" w:hAnsi="Arial" w:cs="Arial"/>
          <w:kern w:val="24"/>
          <w:sz w:val="24"/>
          <w:szCs w:val="24"/>
        </w:rPr>
        <w:t>:</w:t>
      </w:r>
    </w:p>
    <w:p w14:paraId="08BFCC74" w14:textId="77777777" w:rsidR="006A38B3" w:rsidRPr="001A10F0" w:rsidRDefault="006A38B3" w:rsidP="006A38B3">
      <w:pPr>
        <w:autoSpaceDE w:val="0"/>
        <w:autoSpaceDN w:val="0"/>
        <w:adjustRightInd w:val="0"/>
        <w:spacing w:after="0" w:line="280" w:lineRule="exact"/>
        <w:rPr>
          <w:rFonts w:ascii="Arial" w:eastAsiaTheme="minorEastAsia" w:hAnsi="Arial" w:cs="Arial"/>
          <w:kern w:val="24"/>
          <w:sz w:val="24"/>
          <w:szCs w:val="24"/>
        </w:rPr>
      </w:pPr>
    </w:p>
    <w:p w14:paraId="41132D45" w14:textId="77777777" w:rsidR="006A38B3" w:rsidRDefault="006A38B3" w:rsidP="0064140C">
      <w:pPr>
        <w:autoSpaceDE w:val="0"/>
        <w:autoSpaceDN w:val="0"/>
        <w:adjustRightInd w:val="0"/>
        <w:spacing w:after="0" w:line="280" w:lineRule="exact"/>
        <w:ind w:left="720" w:hanging="720"/>
        <w:rPr>
          <w:rFonts w:ascii="Arial" w:hAnsi="Arial" w:cs="Arial"/>
          <w:sz w:val="24"/>
          <w:szCs w:val="24"/>
        </w:rPr>
      </w:pPr>
      <w:r w:rsidRPr="001A10F0">
        <w:rPr>
          <w:rFonts w:ascii="Arial" w:eastAsiaTheme="minorEastAsia" w:hAnsi="Arial" w:cs="Arial"/>
          <w:b/>
          <w:bCs/>
          <w:kern w:val="24"/>
          <w:sz w:val="24"/>
          <w:szCs w:val="24"/>
        </w:rPr>
        <w:t>1</w:t>
      </w:r>
      <w:r w:rsidRPr="001A10F0">
        <w:rPr>
          <w:rFonts w:ascii="Arial" w:eastAsiaTheme="minorEastAsia" w:hAnsi="Arial" w:cs="Arial"/>
          <w:b/>
          <w:bCs/>
          <w:kern w:val="24"/>
          <w:sz w:val="24"/>
          <w:szCs w:val="24"/>
        </w:rPr>
        <w:tab/>
        <w:t xml:space="preserve">How are we doing?   </w:t>
      </w:r>
      <w:r w:rsidRPr="001A10F0">
        <w:rPr>
          <w:rFonts w:ascii="Arial" w:hAnsi="Arial" w:cs="Arial"/>
          <w:sz w:val="24"/>
          <w:szCs w:val="24"/>
        </w:rPr>
        <w:t>This helps you to understand the impact of your service on the lives of people</w:t>
      </w:r>
      <w:r>
        <w:rPr>
          <w:rFonts w:ascii="Arial" w:hAnsi="Arial" w:cs="Arial"/>
          <w:sz w:val="24"/>
          <w:szCs w:val="24"/>
        </w:rPr>
        <w:t xml:space="preserve"> experiencing care</w:t>
      </w:r>
      <w:r w:rsidRPr="001A10F0">
        <w:rPr>
          <w:rFonts w:ascii="Arial" w:hAnsi="Arial" w:cs="Arial"/>
          <w:sz w:val="24"/>
          <w:szCs w:val="24"/>
        </w:rPr>
        <w:t>.</w:t>
      </w:r>
    </w:p>
    <w:p w14:paraId="17BC9393" w14:textId="77777777" w:rsidR="006A38B3" w:rsidRPr="001A10F0" w:rsidRDefault="006A38B3" w:rsidP="006A38B3">
      <w:pPr>
        <w:autoSpaceDE w:val="0"/>
        <w:autoSpaceDN w:val="0"/>
        <w:adjustRightInd w:val="0"/>
        <w:spacing w:after="0" w:line="280" w:lineRule="exact"/>
        <w:rPr>
          <w:rFonts w:ascii="Arial" w:hAnsi="Arial" w:cs="Arial"/>
          <w:sz w:val="24"/>
          <w:szCs w:val="24"/>
        </w:rPr>
      </w:pPr>
    </w:p>
    <w:p w14:paraId="39034C7B" w14:textId="77777777" w:rsidR="00411322" w:rsidRDefault="006A38B3" w:rsidP="006A38B3">
      <w:pPr>
        <w:spacing w:after="0" w:line="280" w:lineRule="exact"/>
        <w:contextualSpacing/>
        <w:rPr>
          <w:rFonts w:ascii="Arial" w:hAnsi="Arial" w:cs="Arial"/>
          <w:sz w:val="24"/>
          <w:szCs w:val="24"/>
        </w:rPr>
      </w:pPr>
      <w:r w:rsidRPr="001A10F0">
        <w:rPr>
          <w:rFonts w:ascii="Arial" w:eastAsiaTheme="minorEastAsia" w:hAnsi="Arial" w:cs="Arial"/>
          <w:b/>
          <w:bCs/>
          <w:kern w:val="24"/>
          <w:sz w:val="24"/>
          <w:szCs w:val="24"/>
        </w:rPr>
        <w:t>2</w:t>
      </w:r>
      <w:r w:rsidRPr="001A10F0">
        <w:rPr>
          <w:rFonts w:ascii="Arial" w:eastAsiaTheme="minorEastAsia" w:hAnsi="Arial" w:cs="Arial"/>
          <w:b/>
          <w:bCs/>
          <w:kern w:val="24"/>
          <w:sz w:val="24"/>
          <w:szCs w:val="24"/>
        </w:rPr>
        <w:tab/>
        <w:t xml:space="preserve">How do we know?   </w:t>
      </w:r>
      <w:r w:rsidRPr="001A10F0">
        <w:rPr>
          <w:rFonts w:ascii="Arial" w:hAnsi="Arial" w:cs="Arial"/>
          <w:sz w:val="24"/>
          <w:szCs w:val="24"/>
        </w:rPr>
        <w:t>This helps you consider what</w:t>
      </w:r>
      <w:r w:rsidRPr="001A10F0">
        <w:rPr>
          <w:rFonts w:ascii="Arial" w:eastAsiaTheme="minorEastAsia" w:hAnsi="Arial" w:cs="Arial"/>
          <w:b/>
          <w:bCs/>
          <w:kern w:val="24"/>
          <w:sz w:val="24"/>
          <w:szCs w:val="24"/>
        </w:rPr>
        <w:t xml:space="preserve"> </w:t>
      </w:r>
      <w:r w:rsidRPr="001A10F0">
        <w:rPr>
          <w:rFonts w:ascii="Arial" w:hAnsi="Arial" w:cs="Arial"/>
          <w:sz w:val="24"/>
          <w:szCs w:val="24"/>
        </w:rPr>
        <w:t xml:space="preserve">evidence you have to show how </w:t>
      </w:r>
      <w:proofErr w:type="gramStart"/>
      <w:r w:rsidRPr="001A10F0">
        <w:rPr>
          <w:rFonts w:ascii="Arial" w:hAnsi="Arial" w:cs="Arial"/>
          <w:sz w:val="24"/>
          <w:szCs w:val="24"/>
        </w:rPr>
        <w:t>good</w:t>
      </w:r>
      <w:proofErr w:type="gramEnd"/>
      <w:r w:rsidRPr="001A10F0">
        <w:rPr>
          <w:rFonts w:ascii="Arial" w:hAnsi="Arial" w:cs="Arial"/>
          <w:sz w:val="24"/>
          <w:szCs w:val="24"/>
        </w:rPr>
        <w:t xml:space="preserve"> </w:t>
      </w:r>
    </w:p>
    <w:p w14:paraId="38762A45" w14:textId="53487F84" w:rsidR="006A38B3" w:rsidRPr="001A10F0" w:rsidRDefault="006A38B3" w:rsidP="002E6506">
      <w:pPr>
        <w:spacing w:after="0" w:line="280" w:lineRule="exact"/>
        <w:ind w:left="720"/>
        <w:contextualSpacing/>
        <w:rPr>
          <w:rFonts w:ascii="Arial" w:eastAsiaTheme="minorEastAsia" w:hAnsi="Arial" w:cs="Arial"/>
          <w:kern w:val="24"/>
          <w:sz w:val="24"/>
          <w:szCs w:val="24"/>
          <w:lang w:eastAsia="en-GB"/>
        </w:rPr>
      </w:pPr>
      <w:r w:rsidRPr="001A10F0">
        <w:rPr>
          <w:rFonts w:ascii="Arial" w:hAnsi="Arial" w:cs="Arial"/>
          <w:sz w:val="24"/>
          <w:szCs w:val="24"/>
        </w:rPr>
        <w:t xml:space="preserve">you are. </w:t>
      </w:r>
      <w:r w:rsidRPr="001A10F0">
        <w:rPr>
          <w:rFonts w:ascii="Arial" w:eastAsiaTheme="minorEastAsia" w:hAnsi="Arial" w:cs="Arial"/>
          <w:kern w:val="24"/>
          <w:sz w:val="24"/>
          <w:szCs w:val="24"/>
          <w:lang w:eastAsia="en-GB"/>
        </w:rPr>
        <w:t xml:space="preserve">For each question, think about the best ways </w:t>
      </w:r>
      <w:r w:rsidR="00411322">
        <w:rPr>
          <w:rFonts w:ascii="Arial" w:eastAsiaTheme="minorEastAsia" w:hAnsi="Arial" w:cs="Arial"/>
          <w:kern w:val="24"/>
          <w:sz w:val="24"/>
          <w:szCs w:val="24"/>
          <w:lang w:eastAsia="en-GB"/>
        </w:rPr>
        <w:t xml:space="preserve">to </w:t>
      </w:r>
      <w:r w:rsidRPr="001A10F0">
        <w:rPr>
          <w:rFonts w:ascii="Arial" w:eastAsiaTheme="minorEastAsia" w:hAnsi="Arial" w:cs="Arial"/>
          <w:kern w:val="24"/>
          <w:sz w:val="24"/>
          <w:szCs w:val="24"/>
          <w:lang w:eastAsia="en-GB"/>
        </w:rPr>
        <w:t xml:space="preserve">gather this evidence. This could include: </w:t>
      </w:r>
    </w:p>
    <w:p w14:paraId="284077ED" w14:textId="28FB65A9"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C63606D">
        <w:rPr>
          <w:rFonts w:ascii="Arial" w:eastAsiaTheme="minorEastAsia" w:hAnsi="Arial" w:cs="Arial"/>
          <w:kern w:val="24"/>
          <w:sz w:val="24"/>
          <w:szCs w:val="24"/>
          <w:lang w:eastAsia="en-GB"/>
        </w:rPr>
        <w:t>the views of people experiencing care and their families (consider the best ways of seeking the views of the people you support, especially if the</w:t>
      </w:r>
      <w:r w:rsidR="2AA9B706" w:rsidRPr="0C63606D">
        <w:rPr>
          <w:rFonts w:ascii="Arial" w:eastAsiaTheme="minorEastAsia" w:hAnsi="Arial" w:cs="Arial"/>
          <w:kern w:val="24"/>
          <w:sz w:val="24"/>
          <w:szCs w:val="24"/>
          <w:lang w:eastAsia="en-GB"/>
        </w:rPr>
        <w:t>y experience</w:t>
      </w:r>
      <w:r w:rsidRPr="0C63606D">
        <w:rPr>
          <w:rFonts w:ascii="Arial" w:eastAsiaTheme="minorEastAsia" w:hAnsi="Arial" w:cs="Arial"/>
          <w:kern w:val="24"/>
          <w:sz w:val="24"/>
          <w:szCs w:val="24"/>
          <w:lang w:eastAsia="en-GB"/>
        </w:rPr>
        <w:t xml:space="preserve"> sensory or cognitive impairments</w:t>
      </w:r>
      <w:proofErr w:type="gramStart"/>
      <w:r w:rsidRPr="0C63606D">
        <w:rPr>
          <w:rFonts w:ascii="Arial" w:eastAsiaTheme="minorEastAsia" w:hAnsi="Arial" w:cs="Arial"/>
          <w:kern w:val="24"/>
          <w:sz w:val="24"/>
          <w:szCs w:val="24"/>
          <w:lang w:eastAsia="en-GB"/>
        </w:rPr>
        <w:t>)</w:t>
      </w:r>
      <w:r w:rsidR="004F6014">
        <w:rPr>
          <w:rFonts w:ascii="Arial" w:eastAsiaTheme="minorEastAsia" w:hAnsi="Arial" w:cs="Arial"/>
          <w:kern w:val="24"/>
          <w:sz w:val="24"/>
          <w:szCs w:val="24"/>
          <w:lang w:eastAsia="en-GB"/>
        </w:rPr>
        <w:t>;</w:t>
      </w:r>
      <w:proofErr w:type="gramEnd"/>
    </w:p>
    <w:p w14:paraId="4C45974A" w14:textId="5A395079"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 xml:space="preserve">the views of other stakeholders and professionals that interact with your </w:t>
      </w:r>
      <w:proofErr w:type="gramStart"/>
      <w:r w:rsidR="005E7258">
        <w:rPr>
          <w:rFonts w:ascii="Arial" w:eastAsiaTheme="minorEastAsia" w:hAnsi="Arial" w:cs="Arial"/>
          <w:kern w:val="24"/>
          <w:sz w:val="24"/>
          <w:szCs w:val="24"/>
          <w:lang w:eastAsia="en-GB"/>
        </w:rPr>
        <w:t>service</w:t>
      </w:r>
      <w:r w:rsidR="00A45FB8">
        <w:rPr>
          <w:rFonts w:ascii="Arial" w:eastAsiaTheme="minorEastAsia" w:hAnsi="Arial" w:cs="Arial"/>
          <w:kern w:val="24"/>
          <w:sz w:val="24"/>
          <w:szCs w:val="24"/>
          <w:lang w:eastAsia="en-GB"/>
        </w:rPr>
        <w:t>;</w:t>
      </w:r>
      <w:proofErr w:type="gramEnd"/>
    </w:p>
    <w:p w14:paraId="24C9C3B5" w14:textId="79B51A99" w:rsidR="006A38B3" w:rsidRPr="001A10F0" w:rsidRDefault="006A38B3" w:rsidP="006A38B3">
      <w:pPr>
        <w:pStyle w:val="ListParagraph"/>
        <w:numPr>
          <w:ilvl w:val="0"/>
          <w:numId w:val="2"/>
        </w:numPr>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t xml:space="preserve">direct observations of staff practice and </w:t>
      </w:r>
      <w:proofErr w:type="gramStart"/>
      <w:r w:rsidRPr="001A10F0">
        <w:rPr>
          <w:rFonts w:ascii="Arial" w:eastAsiaTheme="minorEastAsia" w:hAnsi="Arial" w:cs="Arial"/>
          <w:kern w:val="24"/>
          <w:sz w:val="24"/>
          <w:szCs w:val="24"/>
          <w:lang w:eastAsia="en-GB"/>
        </w:rPr>
        <w:t>interactions</w:t>
      </w:r>
      <w:r w:rsidR="004F6014">
        <w:rPr>
          <w:rFonts w:ascii="Arial" w:eastAsiaTheme="minorEastAsia" w:hAnsi="Arial" w:cs="Arial"/>
          <w:kern w:val="24"/>
          <w:sz w:val="24"/>
          <w:szCs w:val="24"/>
          <w:lang w:eastAsia="en-GB"/>
        </w:rPr>
        <w:t>;</w:t>
      </w:r>
      <w:proofErr w:type="gramEnd"/>
    </w:p>
    <w:p w14:paraId="6B65B7B7" w14:textId="3A7263FC"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 xml:space="preserve">performance or improvement data collected by you or </w:t>
      </w:r>
      <w:proofErr w:type="gramStart"/>
      <w:r w:rsidRPr="001A10F0">
        <w:rPr>
          <w:rFonts w:ascii="Arial" w:eastAsiaTheme="minorEastAsia" w:hAnsi="Arial" w:cs="Arial"/>
          <w:kern w:val="24"/>
          <w:sz w:val="24"/>
          <w:szCs w:val="24"/>
          <w:lang w:eastAsia="en-GB"/>
        </w:rPr>
        <w:t>others</w:t>
      </w:r>
      <w:r w:rsidR="004F6014">
        <w:rPr>
          <w:rFonts w:ascii="Arial" w:eastAsiaTheme="minorEastAsia" w:hAnsi="Arial" w:cs="Arial"/>
          <w:kern w:val="24"/>
          <w:sz w:val="24"/>
          <w:szCs w:val="24"/>
          <w:lang w:eastAsia="en-GB"/>
        </w:rPr>
        <w:t>;</w:t>
      </w:r>
      <w:proofErr w:type="gramEnd"/>
    </w:p>
    <w:p w14:paraId="3845D3D4" w14:textId="7A95B5FF"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 xml:space="preserve">reviewing documentation that evidences how decisions are made </w:t>
      </w:r>
      <w:r>
        <w:rPr>
          <w:rFonts w:ascii="Arial" w:eastAsiaTheme="minorEastAsia" w:hAnsi="Arial" w:cs="Arial"/>
          <w:kern w:val="24"/>
          <w:sz w:val="24"/>
          <w:szCs w:val="24"/>
          <w:lang w:eastAsia="en-GB"/>
        </w:rPr>
        <w:t xml:space="preserve">including risk </w:t>
      </w:r>
      <w:proofErr w:type="gramStart"/>
      <w:r>
        <w:rPr>
          <w:rFonts w:ascii="Arial" w:eastAsiaTheme="minorEastAsia" w:hAnsi="Arial" w:cs="Arial"/>
          <w:kern w:val="24"/>
          <w:sz w:val="24"/>
          <w:szCs w:val="24"/>
          <w:lang w:eastAsia="en-GB"/>
        </w:rPr>
        <w:t>assessments</w:t>
      </w:r>
      <w:r w:rsidR="004F6014">
        <w:rPr>
          <w:rFonts w:ascii="Arial" w:eastAsiaTheme="minorEastAsia" w:hAnsi="Arial" w:cs="Arial"/>
          <w:kern w:val="24"/>
          <w:sz w:val="24"/>
          <w:szCs w:val="24"/>
          <w:lang w:eastAsia="en-GB"/>
        </w:rPr>
        <w:t>;</w:t>
      </w:r>
      <w:proofErr w:type="gramEnd"/>
    </w:p>
    <w:p w14:paraId="69DC38AA" w14:textId="4D1C4D97" w:rsidR="006A38B3" w:rsidRPr="001A10F0" w:rsidRDefault="006A38B3" w:rsidP="006A38B3">
      <w:pPr>
        <w:pStyle w:val="ListParagraph"/>
        <w:numPr>
          <w:ilvl w:val="0"/>
          <w:numId w:val="2"/>
        </w:numPr>
        <w:spacing w:after="0" w:line="280" w:lineRule="exact"/>
        <w:rPr>
          <w:rFonts w:ascii="Arial" w:eastAsia="Times New Roman" w:hAnsi="Arial" w:cs="Arial"/>
          <w:sz w:val="24"/>
          <w:szCs w:val="24"/>
          <w:lang w:eastAsia="en-GB"/>
        </w:rPr>
      </w:pPr>
      <w:r w:rsidRPr="001A10F0">
        <w:rPr>
          <w:rFonts w:ascii="Arial" w:eastAsiaTheme="minorEastAsia" w:hAnsi="Arial" w:cs="Arial"/>
          <w:kern w:val="24"/>
          <w:sz w:val="24"/>
          <w:szCs w:val="24"/>
          <w:lang w:eastAsia="en-GB"/>
        </w:rPr>
        <w:t>improvement stories</w:t>
      </w:r>
      <w:r w:rsidR="004F6014">
        <w:rPr>
          <w:rFonts w:ascii="Arial" w:eastAsiaTheme="minorEastAsia" w:hAnsi="Arial" w:cs="Arial"/>
          <w:kern w:val="24"/>
          <w:sz w:val="24"/>
          <w:szCs w:val="24"/>
          <w:lang w:eastAsia="en-GB"/>
        </w:rPr>
        <w:t>; and</w:t>
      </w:r>
    </w:p>
    <w:p w14:paraId="4076CAFE" w14:textId="12F1B1E3" w:rsidR="006A38B3" w:rsidRDefault="006A38B3" w:rsidP="006A38B3">
      <w:pPr>
        <w:pStyle w:val="ListParagraph"/>
        <w:numPr>
          <w:ilvl w:val="0"/>
          <w:numId w:val="2"/>
        </w:numPr>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lastRenderedPageBreak/>
        <w:t>quality assurance activities such as benchmarking, team meeting discussions, focus groups, reviewed risk assessments/reviewed personal plans</w:t>
      </w:r>
      <w:r>
        <w:rPr>
          <w:rFonts w:ascii="Arial" w:eastAsiaTheme="minorEastAsia" w:hAnsi="Arial" w:cs="Arial"/>
          <w:kern w:val="24"/>
          <w:sz w:val="24"/>
          <w:szCs w:val="24"/>
          <w:lang w:eastAsia="en-GB"/>
        </w:rPr>
        <w:t>, achieved outcomes, activities plans</w:t>
      </w:r>
      <w:r w:rsidR="004F6014">
        <w:rPr>
          <w:rFonts w:ascii="Arial" w:eastAsiaTheme="minorEastAsia" w:hAnsi="Arial" w:cs="Arial"/>
          <w:kern w:val="24"/>
          <w:sz w:val="24"/>
          <w:szCs w:val="24"/>
          <w:lang w:eastAsia="en-GB"/>
        </w:rPr>
        <w:t xml:space="preserve"> and</w:t>
      </w:r>
      <w:r>
        <w:rPr>
          <w:rFonts w:ascii="Arial" w:eastAsiaTheme="minorEastAsia" w:hAnsi="Arial" w:cs="Arial"/>
          <w:kern w:val="24"/>
          <w:sz w:val="24"/>
          <w:szCs w:val="24"/>
          <w:lang w:eastAsia="en-GB"/>
        </w:rPr>
        <w:t xml:space="preserve"> outings.</w:t>
      </w:r>
    </w:p>
    <w:p w14:paraId="28564811" w14:textId="77777777" w:rsidR="006A38B3" w:rsidRPr="001A10F0" w:rsidRDefault="006A38B3" w:rsidP="006A38B3">
      <w:pPr>
        <w:pStyle w:val="ListParagraph"/>
        <w:spacing w:after="0" w:line="280" w:lineRule="exact"/>
        <w:rPr>
          <w:rFonts w:ascii="Arial" w:eastAsiaTheme="minorEastAsia" w:hAnsi="Arial" w:cs="Arial"/>
          <w:kern w:val="24"/>
          <w:sz w:val="24"/>
          <w:szCs w:val="24"/>
          <w:lang w:eastAsia="en-GB"/>
        </w:rPr>
      </w:pPr>
      <w:r w:rsidRPr="001A10F0">
        <w:rPr>
          <w:rFonts w:ascii="Arial" w:eastAsiaTheme="minorEastAsia" w:hAnsi="Arial" w:cs="Arial"/>
          <w:kern w:val="24"/>
          <w:sz w:val="24"/>
          <w:szCs w:val="24"/>
          <w:lang w:eastAsia="en-GB"/>
        </w:rPr>
        <w:t xml:space="preserve"> </w:t>
      </w:r>
    </w:p>
    <w:p w14:paraId="11178D32" w14:textId="77777777" w:rsidR="006A38B3" w:rsidRPr="001A10F0" w:rsidRDefault="006A38B3" w:rsidP="006A38B3">
      <w:pPr>
        <w:autoSpaceDE w:val="0"/>
        <w:autoSpaceDN w:val="0"/>
        <w:adjustRightInd w:val="0"/>
        <w:spacing w:after="0" w:line="280" w:lineRule="exact"/>
        <w:rPr>
          <w:rFonts w:ascii="Arial" w:eastAsiaTheme="minorEastAsia" w:hAnsi="Arial" w:cs="Arial"/>
          <w:b/>
          <w:bCs/>
          <w:kern w:val="24"/>
          <w:sz w:val="24"/>
          <w:szCs w:val="24"/>
        </w:rPr>
      </w:pPr>
      <w:r w:rsidRPr="001A10F0">
        <w:rPr>
          <w:rFonts w:ascii="Arial" w:eastAsiaTheme="minorEastAsia" w:hAnsi="Arial" w:cs="Arial"/>
          <w:b/>
          <w:bCs/>
          <w:kern w:val="24"/>
          <w:sz w:val="24"/>
          <w:szCs w:val="24"/>
        </w:rPr>
        <w:t>3</w:t>
      </w:r>
      <w:r w:rsidRPr="001A10F0">
        <w:rPr>
          <w:rFonts w:ascii="Arial" w:eastAsiaTheme="minorEastAsia" w:hAnsi="Arial" w:cs="Arial"/>
          <w:b/>
          <w:bCs/>
          <w:kern w:val="24"/>
          <w:sz w:val="24"/>
          <w:szCs w:val="24"/>
        </w:rPr>
        <w:tab/>
        <w:t>What are we going to do now?</w:t>
      </w:r>
    </w:p>
    <w:p w14:paraId="4F90628C" w14:textId="516C608C" w:rsidR="006A38B3" w:rsidRPr="0064140C" w:rsidRDefault="004F6014" w:rsidP="0064140C">
      <w:pPr>
        <w:tabs>
          <w:tab w:val="right" w:pos="9639"/>
        </w:tabs>
        <w:spacing w:after="0" w:line="280" w:lineRule="exact"/>
        <w:ind w:left="720" w:right="22"/>
        <w:rPr>
          <w:rFonts w:ascii="Arial" w:hAnsi="Arial" w:cs="Arial"/>
          <w:sz w:val="24"/>
          <w:szCs w:val="24"/>
        </w:rPr>
      </w:pPr>
      <w:r>
        <w:rPr>
          <w:rFonts w:ascii="Arial" w:hAnsi="Arial" w:cs="Arial"/>
          <w:sz w:val="24"/>
          <w:szCs w:val="24"/>
        </w:rPr>
        <w:tab/>
      </w:r>
      <w:r w:rsidR="006A38B3" w:rsidRPr="001A10F0">
        <w:rPr>
          <w:rFonts w:ascii="Arial" w:hAnsi="Arial" w:cs="Arial"/>
          <w:sz w:val="24"/>
          <w:szCs w:val="24"/>
        </w:rPr>
        <w:t xml:space="preserve">This helps you to make specific plans to improve based on the first two </w:t>
      </w:r>
      <w:r w:rsidR="006A38B3" w:rsidRPr="00122F3C">
        <w:rPr>
          <w:rFonts w:ascii="Arial" w:hAnsi="Arial" w:cs="Arial"/>
          <w:sz w:val="24"/>
          <w:szCs w:val="24"/>
        </w:rPr>
        <w:t>questions, including changes you plan to test out and specific actions you are going to take.</w:t>
      </w:r>
    </w:p>
    <w:p w14:paraId="71217537" w14:textId="77777777" w:rsidR="006A38B3" w:rsidRPr="007D2304" w:rsidRDefault="006A38B3" w:rsidP="006A38B3">
      <w:pPr>
        <w:rPr>
          <w:lang w:val="en-US" w:eastAsia="en-GB"/>
        </w:rPr>
        <w:sectPr w:rsidR="006A38B3" w:rsidRPr="007D2304" w:rsidSect="006E57E1">
          <w:footerReference w:type="default" r:id="rId12"/>
          <w:pgSz w:w="11906" w:h="16838"/>
          <w:pgMar w:top="720" w:right="720" w:bottom="720" w:left="720" w:header="708" w:footer="708" w:gutter="0"/>
          <w:cols w:space="708"/>
          <w:docGrid w:linePitch="360"/>
        </w:sectPr>
      </w:pPr>
    </w:p>
    <w:p w14:paraId="2B9AAF73" w14:textId="28235F06" w:rsidR="006A38B3" w:rsidRPr="00122F3C" w:rsidRDefault="006A38B3" w:rsidP="00B414AD">
      <w:pPr>
        <w:tabs>
          <w:tab w:val="right" w:pos="9639"/>
        </w:tabs>
        <w:spacing w:after="0" w:line="240" w:lineRule="exact"/>
        <w:ind w:right="22"/>
        <w:rPr>
          <w:rFonts w:ascii="Arial" w:eastAsia="Times New Roman" w:hAnsi="Arial" w:cs="Arial"/>
          <w:b/>
          <w:color w:val="5F497A"/>
          <w:sz w:val="28"/>
          <w:szCs w:val="28"/>
          <w:lang w:eastAsia="en-GB"/>
        </w:rPr>
      </w:pPr>
      <w:r w:rsidRPr="00122F3C">
        <w:rPr>
          <w:rFonts w:ascii="Arial" w:eastAsia="Times New Roman" w:hAnsi="Arial" w:cs="Arial"/>
          <w:b/>
          <w:color w:val="5F497A"/>
          <w:sz w:val="28"/>
          <w:szCs w:val="28"/>
          <w:lang w:eastAsia="en-GB"/>
        </w:rPr>
        <w:lastRenderedPageBreak/>
        <w:t>Self-</w:t>
      </w:r>
      <w:r w:rsidR="00965320">
        <w:rPr>
          <w:rFonts w:ascii="Arial" w:eastAsia="Times New Roman" w:hAnsi="Arial" w:cs="Arial"/>
          <w:b/>
          <w:color w:val="5F497A"/>
          <w:sz w:val="28"/>
          <w:szCs w:val="28"/>
          <w:lang w:eastAsia="en-GB"/>
        </w:rPr>
        <w:t>e</w:t>
      </w:r>
      <w:r w:rsidRPr="00122F3C">
        <w:rPr>
          <w:rFonts w:ascii="Arial" w:eastAsia="Times New Roman" w:hAnsi="Arial" w:cs="Arial"/>
          <w:b/>
          <w:color w:val="5F497A"/>
          <w:sz w:val="28"/>
          <w:szCs w:val="28"/>
          <w:lang w:eastAsia="en-GB"/>
        </w:rPr>
        <w:t>valuation tool</w:t>
      </w:r>
    </w:p>
    <w:p w14:paraId="68499AFA" w14:textId="77777777" w:rsidR="006A38B3" w:rsidRPr="00122F3C" w:rsidRDefault="006A38B3" w:rsidP="00B414AD">
      <w:pPr>
        <w:tabs>
          <w:tab w:val="right" w:pos="9639"/>
        </w:tabs>
        <w:spacing w:after="0" w:line="240" w:lineRule="exact"/>
        <w:ind w:right="22"/>
        <w:rPr>
          <w:rFonts w:ascii="Arial" w:eastAsia="Times New Roman" w:hAnsi="Arial" w:cs="Arial"/>
          <w:sz w:val="24"/>
          <w:szCs w:val="24"/>
          <w:lang w:eastAsia="en-GB"/>
        </w:rPr>
      </w:pPr>
    </w:p>
    <w:p w14:paraId="6ACB5E9B" w14:textId="6DE29017" w:rsidR="006A38B3" w:rsidRDefault="006A38B3" w:rsidP="00B414AD">
      <w:pPr>
        <w:spacing w:after="0" w:line="240" w:lineRule="exact"/>
        <w:rPr>
          <w:rFonts w:ascii="Arial" w:eastAsiaTheme="minorEastAsia" w:hAnsi="Arial" w:cs="Arial"/>
          <w:kern w:val="24"/>
          <w:sz w:val="24"/>
          <w:szCs w:val="24"/>
          <w:lang w:eastAsia="en-GB"/>
        </w:rPr>
      </w:pPr>
      <w:r w:rsidRPr="00122F3C">
        <w:rPr>
          <w:rFonts w:ascii="Arial" w:eastAsiaTheme="minorEastAsia" w:hAnsi="Arial" w:cs="Arial"/>
          <w:kern w:val="24"/>
          <w:sz w:val="24"/>
          <w:szCs w:val="24"/>
          <w:lang w:eastAsia="en-GB"/>
        </w:rPr>
        <w:t xml:space="preserve">The ability to identify what is working well, what is not working well and how improvements can be made is a strength.  Using this information to develop and carry through an improvement plan demonstrates good leadership and management and is characteristic of an organisation that continues to develop to support the best outcomes for people.  </w:t>
      </w:r>
    </w:p>
    <w:p w14:paraId="76D43758" w14:textId="77777777" w:rsidR="00B414AD" w:rsidRDefault="00B414AD" w:rsidP="00B414AD">
      <w:pPr>
        <w:spacing w:after="0" w:line="240" w:lineRule="exact"/>
        <w:rPr>
          <w:rFonts w:ascii="Arial" w:eastAsiaTheme="minorEastAsia" w:hAnsi="Arial" w:cs="Arial"/>
          <w:kern w:val="24"/>
          <w:sz w:val="24"/>
          <w:szCs w:val="24"/>
          <w:lang w:eastAsia="en-GB"/>
        </w:rPr>
      </w:pPr>
    </w:p>
    <w:p w14:paraId="16F94ED5" w14:textId="0A1CFBD6" w:rsidR="006A38B3" w:rsidRPr="00122F3C" w:rsidRDefault="72CEC1BB" w:rsidP="00B414AD">
      <w:pPr>
        <w:spacing w:after="0" w:line="240" w:lineRule="exact"/>
        <w:rPr>
          <w:rFonts w:ascii="Arial" w:eastAsiaTheme="minorEastAsia" w:hAnsi="Arial" w:cs="Arial"/>
          <w:kern w:val="24"/>
          <w:sz w:val="24"/>
          <w:szCs w:val="24"/>
          <w:lang w:eastAsia="en-GB"/>
        </w:rPr>
      </w:pPr>
      <w:r w:rsidRPr="23B37C37">
        <w:rPr>
          <w:rFonts w:ascii="Arial" w:eastAsiaTheme="minorEastAsia" w:hAnsi="Arial" w:cs="Arial"/>
          <w:kern w:val="24"/>
          <w:sz w:val="24"/>
          <w:szCs w:val="24"/>
          <w:lang w:eastAsia="en-GB"/>
        </w:rPr>
        <w:t xml:space="preserve">The self-evaluation table gives you space to rate how you are doing against different statements, list the evidence you </w:t>
      </w:r>
      <w:proofErr w:type="gramStart"/>
      <w:r w:rsidRPr="23B37C37">
        <w:rPr>
          <w:rFonts w:ascii="Arial" w:eastAsiaTheme="minorEastAsia" w:hAnsi="Arial" w:cs="Arial"/>
          <w:kern w:val="24"/>
          <w:sz w:val="24"/>
          <w:szCs w:val="24"/>
          <w:lang w:eastAsia="en-GB"/>
        </w:rPr>
        <w:t>have to</w:t>
      </w:r>
      <w:proofErr w:type="gramEnd"/>
      <w:r w:rsidRPr="23B37C37">
        <w:rPr>
          <w:rFonts w:ascii="Arial" w:eastAsiaTheme="minorEastAsia" w:hAnsi="Arial" w:cs="Arial"/>
          <w:kern w:val="24"/>
          <w:sz w:val="24"/>
          <w:szCs w:val="24"/>
          <w:lang w:eastAsia="en-GB"/>
        </w:rPr>
        <w:t xml:space="preserve"> back up the rating, and the next steps to take. </w:t>
      </w:r>
      <w:r w:rsidR="002C0CBA" w:rsidRPr="23B37C37">
        <w:rPr>
          <w:rFonts w:ascii="Arial" w:eastAsiaTheme="minorEastAsia" w:hAnsi="Arial" w:cs="Arial"/>
          <w:kern w:val="24"/>
          <w:sz w:val="24"/>
          <w:szCs w:val="24"/>
          <w:lang w:eastAsia="en-GB"/>
        </w:rPr>
        <w:t>Th</w:t>
      </w:r>
      <w:r w:rsidR="002C0CBA">
        <w:rPr>
          <w:rFonts w:ascii="Arial" w:eastAsiaTheme="minorEastAsia" w:hAnsi="Arial" w:cs="Arial"/>
          <w:kern w:val="24"/>
          <w:sz w:val="24"/>
          <w:szCs w:val="24"/>
          <w:lang w:eastAsia="en-GB"/>
        </w:rPr>
        <w:t>is is the</w:t>
      </w:r>
      <w:r w:rsidR="002C0CBA" w:rsidRPr="23B37C37">
        <w:rPr>
          <w:rFonts w:ascii="Arial" w:eastAsiaTheme="minorEastAsia" w:hAnsi="Arial" w:cs="Arial"/>
          <w:kern w:val="24"/>
          <w:sz w:val="24"/>
          <w:szCs w:val="24"/>
          <w:lang w:eastAsia="en-GB"/>
        </w:rPr>
        <w:t xml:space="preserve"> </w:t>
      </w:r>
      <w:r w:rsidRPr="23B37C37">
        <w:rPr>
          <w:rFonts w:ascii="Arial" w:eastAsiaTheme="minorEastAsia" w:hAnsi="Arial" w:cs="Arial"/>
          <w:kern w:val="24"/>
          <w:sz w:val="24"/>
          <w:szCs w:val="24"/>
          <w:lang w:eastAsia="en-GB"/>
        </w:rPr>
        <w:t>rating scale to choose from</w:t>
      </w:r>
      <w:r w:rsidR="002C0CBA">
        <w:rPr>
          <w:rFonts w:ascii="Arial" w:eastAsiaTheme="minorEastAsia" w:hAnsi="Arial" w:cs="Arial"/>
          <w:kern w:val="24"/>
          <w:sz w:val="24"/>
          <w:szCs w:val="24"/>
          <w:lang w:eastAsia="en-GB"/>
        </w:rPr>
        <w:t xml:space="preserve">. </w:t>
      </w:r>
    </w:p>
    <w:p w14:paraId="6C8C10C9" w14:textId="057B3EF9" w:rsidR="23B37C37" w:rsidRDefault="23B37C37" w:rsidP="00B414AD">
      <w:pPr>
        <w:spacing w:after="0" w:line="240" w:lineRule="exact"/>
        <w:rPr>
          <w:rFonts w:ascii="Arial" w:eastAsiaTheme="minorEastAsia" w:hAnsi="Arial" w:cs="Arial"/>
          <w:sz w:val="24"/>
          <w:szCs w:val="24"/>
          <w:lang w:eastAsia="en-GB"/>
        </w:rPr>
      </w:pPr>
    </w:p>
    <w:p w14:paraId="0E946BE5" w14:textId="1A58E7C1"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1.</w:t>
      </w:r>
      <w:r w:rsidR="002C0CBA">
        <w:rPr>
          <w:rFonts w:ascii="Arial" w:eastAsia="Arial" w:hAnsi="Arial" w:cs="Arial"/>
          <w:color w:val="000000" w:themeColor="text1"/>
          <w:sz w:val="24"/>
          <w:szCs w:val="24"/>
        </w:rPr>
        <w:t xml:space="preserve"> </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Major weaknesses - urgent remedial action required </w:t>
      </w:r>
    </w:p>
    <w:p w14:paraId="16CCD829" w14:textId="3C493ED8"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2.</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Important weaknesses - priority action required </w:t>
      </w:r>
    </w:p>
    <w:p w14:paraId="11CCA99D" w14:textId="323CAFA3"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3.</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Strengths just outweigh weaknesses </w:t>
      </w:r>
    </w:p>
    <w:p w14:paraId="15997F29" w14:textId="02B21DB6"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4.</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Important strengths, with some areas for improvement </w:t>
      </w:r>
    </w:p>
    <w:p w14:paraId="78CAADD8" w14:textId="19B80962"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5.</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 xml:space="preserve">Major strengths </w:t>
      </w:r>
    </w:p>
    <w:p w14:paraId="3FBDF69E" w14:textId="7D28538B" w:rsidR="263D4920" w:rsidRDefault="263D4920" w:rsidP="00B414AD">
      <w:pPr>
        <w:spacing w:after="0" w:line="240" w:lineRule="exact"/>
        <w:rPr>
          <w:rFonts w:ascii="Arial" w:eastAsia="Arial" w:hAnsi="Arial" w:cs="Arial"/>
          <w:sz w:val="24"/>
          <w:szCs w:val="24"/>
        </w:rPr>
      </w:pPr>
      <w:r w:rsidRPr="23B37C37">
        <w:rPr>
          <w:rFonts w:ascii="Arial" w:eastAsia="Arial" w:hAnsi="Arial" w:cs="Arial"/>
          <w:color w:val="000000" w:themeColor="text1"/>
          <w:sz w:val="24"/>
          <w:szCs w:val="24"/>
        </w:rPr>
        <w:t>6.</w:t>
      </w:r>
      <w:r w:rsidR="0014217B">
        <w:rPr>
          <w:rFonts w:ascii="Arial" w:eastAsia="Arial" w:hAnsi="Arial" w:cs="Arial"/>
          <w:color w:val="000000" w:themeColor="text1"/>
          <w:sz w:val="24"/>
          <w:szCs w:val="24"/>
        </w:rPr>
        <w:t xml:space="preserve">  </w:t>
      </w:r>
      <w:r w:rsidRPr="23B37C37">
        <w:rPr>
          <w:rFonts w:ascii="Arial" w:eastAsia="Arial" w:hAnsi="Arial" w:cs="Arial"/>
          <w:color w:val="000000" w:themeColor="text1"/>
          <w:sz w:val="24"/>
          <w:szCs w:val="24"/>
        </w:rPr>
        <w:t>Outstanding or sector leading</w:t>
      </w:r>
    </w:p>
    <w:p w14:paraId="7A2A0D62" w14:textId="77777777" w:rsidR="00B414AD" w:rsidRDefault="00B414AD" w:rsidP="00B414AD">
      <w:pPr>
        <w:spacing w:after="0" w:line="240" w:lineRule="exact"/>
        <w:rPr>
          <w:rFonts w:ascii="Arial" w:eastAsiaTheme="minorEastAsia" w:hAnsi="Arial" w:cs="Arial"/>
          <w:kern w:val="24"/>
          <w:sz w:val="24"/>
          <w:szCs w:val="24"/>
          <w:lang w:eastAsia="en-GB"/>
        </w:rPr>
      </w:pPr>
    </w:p>
    <w:p w14:paraId="63B84C67" w14:textId="0A83B7AD" w:rsidR="006A38B3" w:rsidRDefault="006A38B3" w:rsidP="00B414AD">
      <w:pPr>
        <w:spacing w:after="0" w:line="240" w:lineRule="exact"/>
        <w:rPr>
          <w:rFonts w:ascii="Arial" w:eastAsiaTheme="minorEastAsia" w:hAnsi="Arial" w:cs="Arial"/>
          <w:kern w:val="24"/>
          <w:sz w:val="24"/>
          <w:szCs w:val="24"/>
          <w:lang w:eastAsia="en-GB"/>
        </w:rPr>
      </w:pPr>
      <w:r w:rsidRPr="60D31B56">
        <w:rPr>
          <w:rFonts w:ascii="Arial" w:eastAsiaTheme="minorEastAsia" w:hAnsi="Arial" w:cs="Arial"/>
          <w:kern w:val="24"/>
          <w:sz w:val="24"/>
          <w:szCs w:val="24"/>
          <w:lang w:eastAsia="en-GB"/>
        </w:rPr>
        <w:t xml:space="preserve">You do not need to complete the whole self-evaluation tool at one time. It may be helpful to select a section to focus on initially. </w:t>
      </w:r>
    </w:p>
    <w:p w14:paraId="13CDC1D0" w14:textId="77777777" w:rsidR="00B414AD" w:rsidRDefault="00B414AD" w:rsidP="00B414AD">
      <w:pPr>
        <w:spacing w:after="0" w:line="240" w:lineRule="exact"/>
        <w:rPr>
          <w:rFonts w:ascii="Arial" w:eastAsiaTheme="minorEastAsia" w:hAnsi="Arial" w:cs="Arial"/>
          <w:kern w:val="24"/>
          <w:sz w:val="24"/>
          <w:szCs w:val="24"/>
          <w:lang w:eastAsia="en-GB"/>
        </w:rPr>
      </w:pPr>
    </w:p>
    <w:p w14:paraId="3057F059" w14:textId="5B2D2327" w:rsidR="006A38B3" w:rsidRPr="00122F3C" w:rsidRDefault="006A38B3" w:rsidP="00B414AD">
      <w:pPr>
        <w:spacing w:after="0" w:line="240" w:lineRule="exact"/>
        <w:rPr>
          <w:rFonts w:ascii="Arial" w:eastAsia="Trebuchet MS" w:hAnsi="Arial" w:cs="Arial"/>
          <w:sz w:val="24"/>
          <w:szCs w:val="24"/>
          <w:lang w:val="en-US"/>
        </w:rPr>
      </w:pPr>
      <w:r w:rsidRPr="00122F3C">
        <w:rPr>
          <w:rFonts w:ascii="Arial" w:eastAsiaTheme="minorEastAsia" w:hAnsi="Arial" w:cs="Arial"/>
          <w:kern w:val="24"/>
          <w:sz w:val="24"/>
          <w:szCs w:val="24"/>
          <w:lang w:eastAsia="en-GB"/>
        </w:rPr>
        <w:t>By the end of the questions, you will be ready to complete your improvement plan with specific dates and people responsible for carrying through each step.  W</w:t>
      </w:r>
      <w:proofErr w:type="spellStart"/>
      <w:r w:rsidRPr="00122F3C">
        <w:rPr>
          <w:rFonts w:ascii="Arial" w:eastAsia="Trebuchet MS" w:hAnsi="Arial" w:cs="Arial"/>
          <w:sz w:val="24"/>
          <w:szCs w:val="24"/>
          <w:lang w:val="en-US"/>
        </w:rPr>
        <w:t>e</w:t>
      </w:r>
      <w:proofErr w:type="spellEnd"/>
      <w:r w:rsidRPr="00122F3C">
        <w:rPr>
          <w:rFonts w:ascii="Arial" w:eastAsia="Trebuchet MS" w:hAnsi="Arial" w:cs="Arial"/>
          <w:sz w:val="24"/>
          <w:szCs w:val="24"/>
          <w:lang w:val="en-US"/>
        </w:rPr>
        <w:t xml:space="preserve"> have included an improvement plan template at the end of the document along with further information, useful </w:t>
      </w:r>
      <w:proofErr w:type="gramStart"/>
      <w:r w:rsidRPr="00122F3C">
        <w:rPr>
          <w:rFonts w:ascii="Arial" w:eastAsia="Trebuchet MS" w:hAnsi="Arial" w:cs="Arial"/>
          <w:sz w:val="24"/>
          <w:szCs w:val="24"/>
          <w:lang w:val="en-US"/>
        </w:rPr>
        <w:t>links</w:t>
      </w:r>
      <w:proofErr w:type="gramEnd"/>
      <w:r w:rsidRPr="00122F3C">
        <w:rPr>
          <w:rFonts w:ascii="Arial" w:eastAsia="Trebuchet MS" w:hAnsi="Arial" w:cs="Arial"/>
          <w:sz w:val="24"/>
          <w:szCs w:val="24"/>
          <w:lang w:val="en-US"/>
        </w:rPr>
        <w:t xml:space="preserve"> and resources which we hope will </w:t>
      </w:r>
      <w:r w:rsidR="0014217B">
        <w:rPr>
          <w:rFonts w:ascii="Arial" w:eastAsia="Trebuchet MS" w:hAnsi="Arial" w:cs="Arial"/>
          <w:sz w:val="24"/>
          <w:szCs w:val="24"/>
          <w:lang w:val="en-US"/>
        </w:rPr>
        <w:t>help you</w:t>
      </w:r>
      <w:r w:rsidRPr="00122F3C">
        <w:rPr>
          <w:rFonts w:ascii="Arial" w:eastAsia="Trebuchet MS" w:hAnsi="Arial" w:cs="Arial"/>
          <w:sz w:val="24"/>
          <w:szCs w:val="24"/>
          <w:lang w:val="en-US"/>
        </w:rPr>
        <w:t xml:space="preserve">.  </w:t>
      </w:r>
    </w:p>
    <w:bookmarkEnd w:id="0"/>
    <w:p w14:paraId="38AC5382" w14:textId="77777777" w:rsidR="006A38B3" w:rsidRPr="00122F3C" w:rsidRDefault="006A38B3" w:rsidP="006A38B3">
      <w:pPr>
        <w:spacing w:after="0" w:line="280" w:lineRule="exact"/>
        <w:rPr>
          <w:rFonts w:ascii="Arial" w:eastAsiaTheme="minorEastAsia" w:hAnsi="Arial" w:cs="Arial"/>
          <w:kern w:val="24"/>
          <w:sz w:val="24"/>
          <w:szCs w:val="24"/>
          <w:lang w:eastAsia="en-GB"/>
        </w:rPr>
      </w:pPr>
    </w:p>
    <w:p w14:paraId="460C7F83" w14:textId="77777777" w:rsidR="006A38B3" w:rsidRPr="00122F3C" w:rsidRDefault="006A38B3" w:rsidP="006A38B3">
      <w:pPr>
        <w:tabs>
          <w:tab w:val="right" w:pos="9639"/>
        </w:tabs>
        <w:spacing w:after="0" w:line="280" w:lineRule="exact"/>
        <w:ind w:right="22"/>
        <w:rPr>
          <w:rFonts w:ascii="Arial" w:eastAsia="Calibri" w:hAnsi="Arial" w:cs="Arial"/>
          <w:b/>
          <w:bCs/>
          <w:sz w:val="24"/>
          <w:szCs w:val="24"/>
          <w:lang w:val="en-US"/>
        </w:rPr>
      </w:pPr>
      <w:r w:rsidRPr="00122F3C">
        <w:rPr>
          <w:rFonts w:ascii="Arial" w:eastAsia="Calibri" w:hAnsi="Arial" w:cs="Arial"/>
          <w:b/>
          <w:bCs/>
          <w:sz w:val="24"/>
          <w:szCs w:val="24"/>
          <w:lang w:val="en-US"/>
        </w:rPr>
        <w:t xml:space="preserve">Date of self-evaluation:  </w:t>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r>
      <w:r w:rsidRPr="00122F3C">
        <w:rPr>
          <w:rFonts w:ascii="Arial" w:eastAsia="Calibri" w:hAnsi="Arial" w:cs="Arial"/>
          <w:b/>
          <w:bCs/>
          <w:sz w:val="24"/>
          <w:szCs w:val="24"/>
          <w:lang w:val="en-US"/>
        </w:rPr>
        <w:softHyphen/>
        <w:t>________________________         Who led this self-evaluation?       ________________________</w:t>
      </w:r>
      <w:r>
        <w:rPr>
          <w:rFonts w:ascii="Arial" w:eastAsia="Calibri" w:hAnsi="Arial" w:cs="Arial"/>
          <w:b/>
          <w:bCs/>
          <w:sz w:val="24"/>
          <w:szCs w:val="24"/>
          <w:lang w:val="en-US"/>
        </w:rPr>
        <w:t>_____________</w:t>
      </w:r>
    </w:p>
    <w:p w14:paraId="6884A3E5" w14:textId="77777777" w:rsidR="006A38B3" w:rsidRDefault="006A38B3" w:rsidP="006A38B3">
      <w:pPr>
        <w:tabs>
          <w:tab w:val="right" w:pos="9639"/>
        </w:tabs>
        <w:spacing w:after="0" w:line="280" w:lineRule="exact"/>
        <w:ind w:right="22"/>
        <w:rPr>
          <w:rFonts w:ascii="Arial" w:eastAsia="Calibri" w:hAnsi="Arial" w:cs="Arial"/>
          <w:b/>
          <w:bCs/>
          <w:sz w:val="24"/>
          <w:szCs w:val="24"/>
          <w:lang w:val="en-US"/>
        </w:rPr>
      </w:pPr>
    </w:p>
    <w:p w14:paraId="43908A31" w14:textId="27359586" w:rsidR="006A38B3" w:rsidRDefault="006A38B3" w:rsidP="006A38B3">
      <w:pPr>
        <w:tabs>
          <w:tab w:val="right" w:pos="9639"/>
        </w:tabs>
        <w:spacing w:after="0" w:line="280" w:lineRule="exact"/>
        <w:ind w:right="22"/>
        <w:rPr>
          <w:rFonts w:ascii="Arial" w:eastAsia="Calibri" w:hAnsi="Arial" w:cs="Arial"/>
          <w:b/>
          <w:bCs/>
          <w:sz w:val="24"/>
          <w:szCs w:val="24"/>
          <w:lang w:val="en-US"/>
        </w:rPr>
      </w:pPr>
      <w:r w:rsidRPr="00122F3C">
        <w:rPr>
          <w:rFonts w:ascii="Arial" w:eastAsia="Calibri" w:hAnsi="Arial" w:cs="Arial"/>
          <w:b/>
          <w:bCs/>
          <w:sz w:val="24"/>
          <w:szCs w:val="24"/>
          <w:lang w:val="en-US"/>
        </w:rPr>
        <w:t>Who else was involved</w:t>
      </w:r>
      <w:r w:rsidR="0014217B">
        <w:rPr>
          <w:rFonts w:ascii="Arial" w:eastAsia="Calibri" w:hAnsi="Arial" w:cs="Arial"/>
          <w:b/>
          <w:bCs/>
          <w:sz w:val="24"/>
          <w:szCs w:val="24"/>
          <w:lang w:val="en-US"/>
        </w:rPr>
        <w:t>?</w:t>
      </w:r>
      <w:r w:rsidRPr="00122F3C">
        <w:rPr>
          <w:rFonts w:ascii="Arial" w:eastAsia="Calibri" w:hAnsi="Arial" w:cs="Arial"/>
          <w:b/>
          <w:bCs/>
          <w:sz w:val="24"/>
          <w:szCs w:val="24"/>
          <w:lang w:val="en-US"/>
        </w:rPr>
        <w:t xml:space="preserve"> (</w:t>
      </w:r>
      <w:r w:rsidR="0014217B">
        <w:rPr>
          <w:rFonts w:ascii="Arial" w:eastAsia="Calibri" w:hAnsi="Arial" w:cs="Arial"/>
          <w:b/>
          <w:bCs/>
          <w:sz w:val="24"/>
          <w:szCs w:val="24"/>
          <w:lang w:val="en-US"/>
        </w:rPr>
        <w:t>S</w:t>
      </w:r>
      <w:r w:rsidRPr="00122F3C">
        <w:rPr>
          <w:rFonts w:ascii="Arial" w:eastAsia="Calibri" w:hAnsi="Arial" w:cs="Arial"/>
          <w:b/>
          <w:bCs/>
          <w:sz w:val="24"/>
          <w:szCs w:val="24"/>
          <w:lang w:val="en-US"/>
        </w:rPr>
        <w:t>hould include people experiencing care, family carers, staff, and external stakeholders</w:t>
      </w:r>
      <w:r w:rsidR="0014217B">
        <w:rPr>
          <w:rFonts w:ascii="Arial" w:eastAsia="Calibri" w:hAnsi="Arial" w:cs="Arial"/>
          <w:b/>
          <w:bCs/>
          <w:sz w:val="24"/>
          <w:szCs w:val="24"/>
          <w:lang w:val="en-US"/>
        </w:rPr>
        <w:t>.</w:t>
      </w:r>
      <w:r w:rsidRPr="00122F3C">
        <w:rPr>
          <w:rFonts w:ascii="Arial" w:eastAsia="Calibri" w:hAnsi="Arial" w:cs="Arial"/>
          <w:b/>
          <w:bCs/>
          <w:sz w:val="24"/>
          <w:szCs w:val="24"/>
          <w:lang w:val="en-US"/>
        </w:rPr>
        <w:t>) ___________________________________________________________</w:t>
      </w:r>
      <w:r>
        <w:rPr>
          <w:rFonts w:ascii="Arial" w:eastAsia="Calibri" w:hAnsi="Arial" w:cs="Arial"/>
          <w:b/>
          <w:bCs/>
          <w:sz w:val="24"/>
          <w:szCs w:val="24"/>
          <w:lang w:val="en-US"/>
        </w:rPr>
        <w:t>_____________</w:t>
      </w:r>
    </w:p>
    <w:p w14:paraId="1B125943" w14:textId="77777777" w:rsidR="006A38B3" w:rsidRDefault="006A38B3" w:rsidP="006A38B3">
      <w:pPr>
        <w:pBdr>
          <w:bottom w:val="single" w:sz="12" w:space="1" w:color="auto"/>
        </w:pBdr>
        <w:tabs>
          <w:tab w:val="right" w:pos="9639"/>
        </w:tabs>
        <w:spacing w:after="0" w:line="280" w:lineRule="exact"/>
        <w:ind w:right="22"/>
        <w:rPr>
          <w:rFonts w:ascii="Arial" w:eastAsia="Calibri" w:hAnsi="Arial" w:cs="Arial"/>
          <w:b/>
          <w:bCs/>
          <w:sz w:val="24"/>
          <w:szCs w:val="24"/>
          <w:lang w:val="en-US"/>
        </w:rPr>
      </w:pPr>
    </w:p>
    <w:p w14:paraId="29F7228D" w14:textId="77777777" w:rsidR="006A38B3" w:rsidRDefault="006A38B3" w:rsidP="006A38B3">
      <w:pPr>
        <w:pBdr>
          <w:bottom w:val="single" w:sz="12" w:space="1" w:color="auto"/>
        </w:pBdr>
        <w:tabs>
          <w:tab w:val="right" w:pos="9639"/>
        </w:tabs>
        <w:spacing w:after="0" w:line="280" w:lineRule="exact"/>
        <w:ind w:right="22"/>
        <w:rPr>
          <w:rFonts w:ascii="Arial" w:eastAsia="Calibri" w:hAnsi="Arial" w:cs="Arial"/>
          <w:b/>
          <w:bCs/>
          <w:sz w:val="24"/>
          <w:szCs w:val="24"/>
          <w:lang w:val="en-US"/>
        </w:rPr>
      </w:pPr>
    </w:p>
    <w:p w14:paraId="08F55271" w14:textId="77777777" w:rsidR="006A38B3" w:rsidRDefault="006A38B3" w:rsidP="006A38B3">
      <w:pPr>
        <w:tabs>
          <w:tab w:val="right" w:pos="9639"/>
        </w:tabs>
        <w:spacing w:after="0" w:line="280" w:lineRule="exact"/>
        <w:ind w:right="22"/>
        <w:rPr>
          <w:rFonts w:ascii="Arial" w:eastAsia="Calibri" w:hAnsi="Arial" w:cs="Arial"/>
          <w:b/>
          <w:bCs/>
          <w:sz w:val="24"/>
          <w:szCs w:val="24"/>
          <w:lang w:val="en-US"/>
        </w:rPr>
      </w:pPr>
    </w:p>
    <w:p w14:paraId="46687D03" w14:textId="77777777" w:rsidR="006A38B3" w:rsidRDefault="006A38B3" w:rsidP="006A38B3">
      <w:pPr>
        <w:tabs>
          <w:tab w:val="right" w:pos="9639"/>
        </w:tabs>
        <w:spacing w:after="0" w:line="280" w:lineRule="exact"/>
        <w:ind w:right="22"/>
        <w:rPr>
          <w:rFonts w:ascii="Arial" w:eastAsia="Calibri" w:hAnsi="Arial" w:cs="Arial"/>
          <w:b/>
          <w:bCs/>
          <w:sz w:val="24"/>
          <w:szCs w:val="24"/>
          <w:lang w:val="en-US"/>
        </w:rPr>
      </w:pPr>
    </w:p>
    <w:p w14:paraId="3190AC44" w14:textId="77777777" w:rsidR="006A38B3" w:rsidRPr="00315340" w:rsidRDefault="006A38B3" w:rsidP="006A38B3">
      <w:pPr>
        <w:pBdr>
          <w:top w:val="single" w:sz="12" w:space="1" w:color="auto"/>
          <w:bottom w:val="single" w:sz="12" w:space="1" w:color="auto"/>
        </w:pBdr>
        <w:tabs>
          <w:tab w:val="right" w:pos="9639"/>
        </w:tabs>
        <w:spacing w:after="0" w:line="280" w:lineRule="exact"/>
        <w:ind w:right="22"/>
        <w:rPr>
          <w:rFonts w:ascii="Arial" w:hAnsi="Arial" w:cs="Arial"/>
          <w:b/>
          <w:bCs/>
          <w:sz w:val="24"/>
          <w:szCs w:val="24"/>
        </w:rPr>
      </w:pPr>
    </w:p>
    <w:p w14:paraId="162D6DD2" w14:textId="77777777" w:rsidR="006A38B3" w:rsidRPr="00315340" w:rsidRDefault="006A38B3" w:rsidP="006A38B3">
      <w:pPr>
        <w:pBdr>
          <w:top w:val="single" w:sz="12" w:space="1" w:color="auto"/>
          <w:bottom w:val="single" w:sz="12" w:space="1" w:color="auto"/>
        </w:pBdr>
        <w:tabs>
          <w:tab w:val="right" w:pos="9639"/>
        </w:tabs>
        <w:spacing w:after="0" w:line="280" w:lineRule="exact"/>
        <w:ind w:right="22"/>
        <w:rPr>
          <w:rFonts w:ascii="Arial" w:hAnsi="Arial" w:cs="Arial"/>
          <w:b/>
          <w:bCs/>
          <w:sz w:val="24"/>
          <w:szCs w:val="24"/>
        </w:rPr>
      </w:pPr>
    </w:p>
    <w:p w14:paraId="67DABED8" w14:textId="77777777" w:rsidR="006A38B3" w:rsidRPr="00315340" w:rsidRDefault="006A38B3" w:rsidP="006A38B3">
      <w:pPr>
        <w:tabs>
          <w:tab w:val="right" w:pos="9639"/>
        </w:tabs>
        <w:spacing w:after="0" w:line="280" w:lineRule="exact"/>
        <w:ind w:right="22"/>
        <w:rPr>
          <w:rFonts w:ascii="Arial" w:hAnsi="Arial" w:cs="Arial"/>
          <w:b/>
          <w:bCs/>
          <w:sz w:val="24"/>
          <w:szCs w:val="24"/>
        </w:rPr>
      </w:pPr>
    </w:p>
    <w:p w14:paraId="4DD84F17" w14:textId="1C25EB63" w:rsidR="006A38B3" w:rsidRPr="00315340" w:rsidRDefault="006A38B3" w:rsidP="006A38B3">
      <w:pPr>
        <w:tabs>
          <w:tab w:val="right" w:pos="9639"/>
        </w:tabs>
        <w:spacing w:after="0" w:line="280" w:lineRule="exact"/>
        <w:ind w:right="22"/>
        <w:rPr>
          <w:rFonts w:ascii="Arial" w:hAnsi="Arial" w:cs="Arial"/>
          <w:b/>
          <w:bCs/>
          <w:sz w:val="24"/>
          <w:szCs w:val="24"/>
        </w:rPr>
      </w:pPr>
      <w:r w:rsidRPr="00315340">
        <w:rPr>
          <w:rFonts w:ascii="Arial" w:hAnsi="Arial" w:cs="Arial"/>
          <w:b/>
          <w:bCs/>
          <w:sz w:val="24"/>
          <w:szCs w:val="24"/>
        </w:rPr>
        <w:t>__________________________________________________________________________________________________________________</w:t>
      </w:r>
    </w:p>
    <w:p w14:paraId="1DA070B0" w14:textId="77777777" w:rsidR="00B414AD" w:rsidRDefault="00B414AD" w:rsidP="006A38B3">
      <w:pPr>
        <w:tabs>
          <w:tab w:val="right" w:pos="9639"/>
        </w:tabs>
        <w:spacing w:after="0" w:line="280" w:lineRule="exact"/>
        <w:ind w:right="22"/>
        <w:rPr>
          <w:rFonts w:ascii="Arial" w:hAnsi="Arial" w:cs="Arial"/>
          <w:b/>
          <w:bCs/>
          <w:sz w:val="24"/>
          <w:szCs w:val="24"/>
        </w:rPr>
      </w:pPr>
    </w:p>
    <w:tbl>
      <w:tblPr>
        <w:tblStyle w:val="TableGrid"/>
        <w:tblW w:w="15304" w:type="dxa"/>
        <w:tblLayout w:type="fixed"/>
        <w:tblLook w:val="04A0" w:firstRow="1" w:lastRow="0" w:firstColumn="1" w:lastColumn="0" w:noHBand="0" w:noVBand="1"/>
      </w:tblPr>
      <w:tblGrid>
        <w:gridCol w:w="2603"/>
        <w:gridCol w:w="433"/>
        <w:gridCol w:w="361"/>
        <w:gridCol w:w="426"/>
        <w:gridCol w:w="425"/>
        <w:gridCol w:w="425"/>
        <w:gridCol w:w="425"/>
        <w:gridCol w:w="4845"/>
        <w:gridCol w:w="5361"/>
      </w:tblGrid>
      <w:tr w:rsidR="006A38B3" w:rsidRPr="00122F3C" w14:paraId="3DD4D1EF" w14:textId="77777777" w:rsidTr="09FB08D9">
        <w:tc>
          <w:tcPr>
            <w:tcW w:w="2603" w:type="dxa"/>
          </w:tcPr>
          <w:p w14:paraId="2BC8B179" w14:textId="70828FF8" w:rsidR="006A38B3" w:rsidRPr="00D44C58" w:rsidRDefault="006A38B3" w:rsidP="00965320">
            <w:pPr>
              <w:rPr>
                <w:rFonts w:ascii="Arial" w:hAnsi="Arial" w:cs="Arial"/>
                <w:b/>
                <w:bCs/>
                <w:color w:val="402682"/>
                <w:sz w:val="24"/>
                <w:szCs w:val="24"/>
              </w:rPr>
            </w:pPr>
            <w:r w:rsidRPr="00122F3C">
              <w:rPr>
                <w:rFonts w:ascii="Arial" w:hAnsi="Arial" w:cs="Arial"/>
                <w:sz w:val="24"/>
                <w:szCs w:val="24"/>
              </w:rPr>
              <w:lastRenderedPageBreak/>
              <w:br w:type="page"/>
            </w:r>
            <w:r w:rsidR="00B414AD" w:rsidRPr="00B414AD">
              <w:rPr>
                <w:rFonts w:ascii="Arial" w:eastAsia="Times New Roman" w:hAnsi="Arial" w:cs="Arial"/>
                <w:b/>
                <w:bCs/>
                <w:color w:val="402682"/>
                <w:sz w:val="24"/>
                <w:szCs w:val="24"/>
                <w:lang w:eastAsia="en-GB"/>
              </w:rPr>
              <w:t>Creating a culture for connection</w:t>
            </w:r>
          </w:p>
        </w:tc>
        <w:tc>
          <w:tcPr>
            <w:tcW w:w="433" w:type="dxa"/>
          </w:tcPr>
          <w:p w14:paraId="4D4D3337"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1</w:t>
            </w:r>
          </w:p>
          <w:p w14:paraId="25B2B107" w14:textId="77777777" w:rsidR="006A38B3" w:rsidRPr="00B414AD" w:rsidRDefault="006A38B3" w:rsidP="006E57E1">
            <w:pPr>
              <w:rPr>
                <w:rFonts w:ascii="Arial" w:hAnsi="Arial" w:cs="Arial"/>
                <w:b/>
                <w:bCs/>
                <w:color w:val="402682"/>
                <w:sz w:val="24"/>
                <w:szCs w:val="24"/>
              </w:rPr>
            </w:pPr>
          </w:p>
        </w:tc>
        <w:tc>
          <w:tcPr>
            <w:tcW w:w="361" w:type="dxa"/>
          </w:tcPr>
          <w:p w14:paraId="533E3089"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2</w:t>
            </w:r>
          </w:p>
          <w:p w14:paraId="13D8CD31" w14:textId="77777777" w:rsidR="006A38B3" w:rsidRPr="00B414AD" w:rsidRDefault="006A38B3" w:rsidP="006E57E1">
            <w:pPr>
              <w:rPr>
                <w:rFonts w:ascii="Arial" w:hAnsi="Arial" w:cs="Arial"/>
                <w:b/>
                <w:bCs/>
                <w:color w:val="402682"/>
                <w:sz w:val="24"/>
                <w:szCs w:val="24"/>
              </w:rPr>
            </w:pPr>
          </w:p>
        </w:tc>
        <w:tc>
          <w:tcPr>
            <w:tcW w:w="426" w:type="dxa"/>
          </w:tcPr>
          <w:p w14:paraId="7F4486F8"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3</w:t>
            </w:r>
          </w:p>
          <w:p w14:paraId="02FAE4D0" w14:textId="77777777" w:rsidR="006A38B3" w:rsidRPr="00B414AD" w:rsidRDefault="006A38B3" w:rsidP="006E57E1">
            <w:pPr>
              <w:rPr>
                <w:rFonts w:ascii="Arial" w:hAnsi="Arial" w:cs="Arial"/>
                <w:b/>
                <w:bCs/>
                <w:color w:val="402682"/>
                <w:sz w:val="24"/>
                <w:szCs w:val="24"/>
              </w:rPr>
            </w:pPr>
          </w:p>
        </w:tc>
        <w:tc>
          <w:tcPr>
            <w:tcW w:w="425" w:type="dxa"/>
          </w:tcPr>
          <w:p w14:paraId="6E28B7D5"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4</w:t>
            </w:r>
          </w:p>
          <w:p w14:paraId="2B215008" w14:textId="77777777" w:rsidR="006A38B3" w:rsidRPr="00B414AD" w:rsidRDefault="006A38B3" w:rsidP="006E57E1">
            <w:pPr>
              <w:rPr>
                <w:rFonts w:ascii="Arial" w:hAnsi="Arial" w:cs="Arial"/>
                <w:b/>
                <w:bCs/>
                <w:color w:val="402682"/>
                <w:sz w:val="24"/>
                <w:szCs w:val="24"/>
              </w:rPr>
            </w:pPr>
          </w:p>
        </w:tc>
        <w:tc>
          <w:tcPr>
            <w:tcW w:w="425" w:type="dxa"/>
          </w:tcPr>
          <w:p w14:paraId="380811CE"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5</w:t>
            </w:r>
          </w:p>
          <w:p w14:paraId="289FEFF1" w14:textId="77777777" w:rsidR="006A38B3" w:rsidRPr="00B414AD" w:rsidRDefault="006A38B3" w:rsidP="006E57E1">
            <w:pPr>
              <w:rPr>
                <w:rFonts w:ascii="Arial" w:hAnsi="Arial" w:cs="Arial"/>
                <w:b/>
                <w:bCs/>
                <w:color w:val="402682"/>
                <w:sz w:val="24"/>
                <w:szCs w:val="24"/>
              </w:rPr>
            </w:pPr>
          </w:p>
        </w:tc>
        <w:tc>
          <w:tcPr>
            <w:tcW w:w="425" w:type="dxa"/>
          </w:tcPr>
          <w:p w14:paraId="1AC4BDCE" w14:textId="77777777" w:rsidR="006A38B3" w:rsidRPr="00B414AD" w:rsidRDefault="006A38B3" w:rsidP="006E57E1">
            <w:pPr>
              <w:rPr>
                <w:rFonts w:ascii="Arial" w:eastAsia="Times New Roman" w:hAnsi="Arial" w:cs="Arial"/>
                <w:b/>
                <w:bCs/>
                <w:color w:val="444444"/>
                <w:sz w:val="24"/>
                <w:szCs w:val="24"/>
                <w:lang w:eastAsia="en-GB"/>
              </w:rPr>
            </w:pPr>
            <w:r w:rsidRPr="00B414AD">
              <w:rPr>
                <w:rFonts w:ascii="Arial" w:eastAsia="Times New Roman" w:hAnsi="Arial" w:cs="Arial"/>
                <w:b/>
                <w:bCs/>
                <w:color w:val="444444"/>
                <w:sz w:val="24"/>
                <w:szCs w:val="24"/>
                <w:lang w:eastAsia="en-GB"/>
              </w:rPr>
              <w:t>6</w:t>
            </w:r>
          </w:p>
          <w:p w14:paraId="08B245BB" w14:textId="77777777" w:rsidR="006A38B3" w:rsidRPr="00B414AD" w:rsidRDefault="006A38B3" w:rsidP="006E57E1">
            <w:pPr>
              <w:rPr>
                <w:rFonts w:ascii="Arial" w:hAnsi="Arial" w:cs="Arial"/>
                <w:b/>
                <w:bCs/>
                <w:color w:val="402682"/>
                <w:sz w:val="24"/>
                <w:szCs w:val="24"/>
              </w:rPr>
            </w:pPr>
          </w:p>
        </w:tc>
        <w:tc>
          <w:tcPr>
            <w:tcW w:w="4845" w:type="dxa"/>
          </w:tcPr>
          <w:p w14:paraId="3A29CBC2" w14:textId="77777777" w:rsidR="006A38B3" w:rsidRPr="001A10F0" w:rsidRDefault="006A38B3" w:rsidP="006E57E1">
            <w:pPr>
              <w:rPr>
                <w:rFonts w:ascii="Arial" w:hAnsi="Arial" w:cs="Arial"/>
                <w:b/>
                <w:bCs/>
                <w:color w:val="402682"/>
                <w:sz w:val="24"/>
                <w:szCs w:val="24"/>
              </w:rPr>
            </w:pPr>
            <w:r w:rsidRPr="00122F3C">
              <w:rPr>
                <w:rFonts w:ascii="Arial" w:hAnsi="Arial" w:cs="Arial"/>
                <w:b/>
                <w:bCs/>
                <w:color w:val="402682"/>
                <w:sz w:val="24"/>
                <w:szCs w:val="24"/>
              </w:rPr>
              <w:t xml:space="preserve">How do we know, what is our evidence for choosing this </w:t>
            </w:r>
            <w:r w:rsidRPr="001A10F0">
              <w:rPr>
                <w:rFonts w:ascii="Arial" w:hAnsi="Arial" w:cs="Arial"/>
                <w:b/>
                <w:bCs/>
                <w:color w:val="402682"/>
                <w:sz w:val="24"/>
                <w:szCs w:val="24"/>
              </w:rPr>
              <w:t xml:space="preserve">number? </w:t>
            </w:r>
          </w:p>
          <w:p w14:paraId="707AAD7C" w14:textId="0C6015E0" w:rsidR="006A38B3" w:rsidRPr="00122F3C" w:rsidRDefault="006A38B3" w:rsidP="006E57E1">
            <w:pPr>
              <w:rPr>
                <w:rFonts w:ascii="Arial" w:hAnsi="Arial" w:cs="Arial"/>
                <w:b/>
                <w:bCs/>
                <w:color w:val="402682"/>
                <w:sz w:val="24"/>
                <w:szCs w:val="24"/>
              </w:rPr>
            </w:pPr>
            <w:r w:rsidRPr="001A10F0">
              <w:rPr>
                <w:rFonts w:ascii="Arial" w:hAnsi="Arial" w:cs="Arial"/>
                <w:color w:val="402682"/>
                <w:sz w:val="20"/>
                <w:szCs w:val="20"/>
              </w:rPr>
              <w:t xml:space="preserve">(What do people / families / staff / stakeholders say? What is written </w:t>
            </w:r>
            <w:r w:rsidRPr="00122F3C">
              <w:rPr>
                <w:rFonts w:ascii="Arial" w:hAnsi="Arial" w:cs="Arial"/>
                <w:color w:val="402682"/>
                <w:sz w:val="20"/>
                <w:szCs w:val="20"/>
              </w:rPr>
              <w:t>down?)</w:t>
            </w:r>
          </w:p>
        </w:tc>
        <w:tc>
          <w:tcPr>
            <w:tcW w:w="5361" w:type="dxa"/>
          </w:tcPr>
          <w:p w14:paraId="2D5E7059" w14:textId="77777777" w:rsidR="006A38B3" w:rsidRPr="00122F3C" w:rsidRDefault="006A38B3" w:rsidP="006E57E1">
            <w:pPr>
              <w:rPr>
                <w:rFonts w:ascii="Arial" w:hAnsi="Arial" w:cs="Arial"/>
                <w:b/>
                <w:bCs/>
                <w:color w:val="402682"/>
                <w:sz w:val="24"/>
                <w:szCs w:val="24"/>
              </w:rPr>
            </w:pPr>
            <w:r w:rsidRPr="00122F3C">
              <w:rPr>
                <w:rFonts w:ascii="Arial" w:hAnsi="Arial" w:cs="Arial"/>
                <w:b/>
                <w:bCs/>
                <w:color w:val="402682"/>
                <w:sz w:val="24"/>
                <w:szCs w:val="24"/>
              </w:rPr>
              <w:t>What would we like to focus on to make this even better?</w:t>
            </w:r>
          </w:p>
          <w:p w14:paraId="1B08DB61" w14:textId="77777777" w:rsidR="006A38B3" w:rsidRPr="00122F3C" w:rsidRDefault="006A38B3" w:rsidP="006E57E1">
            <w:pPr>
              <w:rPr>
                <w:rFonts w:ascii="Arial" w:hAnsi="Arial" w:cs="Arial"/>
                <w:color w:val="402682"/>
                <w:sz w:val="20"/>
                <w:szCs w:val="20"/>
              </w:rPr>
            </w:pPr>
          </w:p>
        </w:tc>
      </w:tr>
      <w:tr w:rsidR="006A38B3" w14:paraId="18B38723" w14:textId="77777777" w:rsidTr="09FB08D9">
        <w:trPr>
          <w:trHeight w:val="300"/>
        </w:trPr>
        <w:tc>
          <w:tcPr>
            <w:tcW w:w="2603" w:type="dxa"/>
          </w:tcPr>
          <w:p w14:paraId="0A4FE059" w14:textId="77777777" w:rsidR="006A38B3" w:rsidRDefault="006A38B3" w:rsidP="006A38B3">
            <w:pPr>
              <w:rPr>
                <w:rFonts w:ascii="Arial" w:hAnsi="Arial" w:cs="Arial"/>
                <w:color w:val="70AD47" w:themeColor="accent6"/>
                <w:sz w:val="24"/>
                <w:szCs w:val="24"/>
              </w:rPr>
            </w:pPr>
            <w:r w:rsidRPr="070CC44E">
              <w:rPr>
                <w:rFonts w:ascii="Arial" w:hAnsi="Arial" w:cs="Arial"/>
                <w:sz w:val="24"/>
                <w:szCs w:val="24"/>
              </w:rPr>
              <w:t>Staff know what people’s preferences and needs for meaningful connection are and reflect them in daily practice.</w:t>
            </w:r>
          </w:p>
          <w:p w14:paraId="4DABEF7B" w14:textId="6ECB5A30" w:rsidR="006A38B3" w:rsidRDefault="006A38B3" w:rsidP="006A38B3">
            <w:pPr>
              <w:rPr>
                <w:rFonts w:ascii="Arial" w:hAnsi="Arial" w:cs="Arial"/>
                <w:color w:val="70AD47" w:themeColor="accent6"/>
                <w:sz w:val="24"/>
                <w:szCs w:val="24"/>
              </w:rPr>
            </w:pPr>
          </w:p>
        </w:tc>
        <w:tc>
          <w:tcPr>
            <w:tcW w:w="433" w:type="dxa"/>
          </w:tcPr>
          <w:p w14:paraId="580F2F01"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598B13BA"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4780A2A8"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2CECE9F0"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17D76D0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E7ECBBC"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215AC07E" w14:textId="77777777" w:rsidR="006A38B3" w:rsidRDefault="006A38B3" w:rsidP="006E57E1">
            <w:pPr>
              <w:rPr>
                <w:rFonts w:ascii="Arial" w:hAnsi="Arial" w:cs="Arial"/>
                <w:b/>
                <w:bCs/>
                <w:color w:val="402682"/>
                <w:sz w:val="24"/>
                <w:szCs w:val="24"/>
              </w:rPr>
            </w:pPr>
          </w:p>
        </w:tc>
        <w:tc>
          <w:tcPr>
            <w:tcW w:w="5361" w:type="dxa"/>
          </w:tcPr>
          <w:p w14:paraId="31976968" w14:textId="77777777" w:rsidR="006A38B3" w:rsidRDefault="006A38B3" w:rsidP="006E57E1">
            <w:pPr>
              <w:rPr>
                <w:rFonts w:ascii="Arial" w:hAnsi="Arial" w:cs="Arial"/>
                <w:b/>
                <w:bCs/>
                <w:color w:val="402682"/>
                <w:sz w:val="24"/>
                <w:szCs w:val="24"/>
              </w:rPr>
            </w:pPr>
          </w:p>
        </w:tc>
      </w:tr>
      <w:tr w:rsidR="006A38B3" w14:paraId="10F0FE3A" w14:textId="77777777" w:rsidTr="09FB08D9">
        <w:trPr>
          <w:trHeight w:val="300"/>
        </w:trPr>
        <w:tc>
          <w:tcPr>
            <w:tcW w:w="2603" w:type="dxa"/>
          </w:tcPr>
          <w:p w14:paraId="3A5400B6" w14:textId="77777777" w:rsidR="006A38B3" w:rsidRDefault="006A38B3" w:rsidP="006E57E1">
            <w:pPr>
              <w:rPr>
                <w:rFonts w:ascii="Arial" w:hAnsi="Arial" w:cs="Arial"/>
                <w:color w:val="70AD47" w:themeColor="accent6"/>
                <w:sz w:val="24"/>
                <w:szCs w:val="24"/>
              </w:rPr>
            </w:pPr>
            <w:r w:rsidRPr="070CC44E">
              <w:rPr>
                <w:rFonts w:ascii="Arial" w:hAnsi="Arial" w:cs="Arial"/>
                <w:sz w:val="24"/>
                <w:szCs w:val="24"/>
              </w:rPr>
              <w:t>People experiencing care are supported to remain meaningfully connected to their families and friends.</w:t>
            </w:r>
          </w:p>
          <w:p w14:paraId="43AC2C65" w14:textId="77777777" w:rsidR="006A38B3" w:rsidRDefault="006A38B3" w:rsidP="006E57E1">
            <w:pPr>
              <w:rPr>
                <w:rFonts w:ascii="Arial" w:hAnsi="Arial" w:cs="Arial"/>
                <w:color w:val="70AD47" w:themeColor="accent6"/>
                <w:sz w:val="24"/>
                <w:szCs w:val="24"/>
              </w:rPr>
            </w:pPr>
          </w:p>
        </w:tc>
        <w:tc>
          <w:tcPr>
            <w:tcW w:w="433" w:type="dxa"/>
          </w:tcPr>
          <w:p w14:paraId="3F2FF635"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2E052F17"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17EC450C"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5E219FF8"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B02D94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756D0D0"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689588BD" w14:textId="77777777" w:rsidR="006A38B3" w:rsidRDefault="006A38B3" w:rsidP="006E57E1">
            <w:pPr>
              <w:rPr>
                <w:rFonts w:ascii="Arial" w:hAnsi="Arial" w:cs="Arial"/>
                <w:b/>
                <w:bCs/>
                <w:color w:val="402682"/>
                <w:sz w:val="24"/>
                <w:szCs w:val="24"/>
              </w:rPr>
            </w:pPr>
          </w:p>
        </w:tc>
        <w:tc>
          <w:tcPr>
            <w:tcW w:w="5361" w:type="dxa"/>
          </w:tcPr>
          <w:p w14:paraId="4BAB97F2" w14:textId="77777777" w:rsidR="006A38B3" w:rsidRDefault="006A38B3" w:rsidP="006E57E1">
            <w:pPr>
              <w:rPr>
                <w:rFonts w:ascii="Arial" w:hAnsi="Arial" w:cs="Arial"/>
                <w:b/>
                <w:bCs/>
                <w:color w:val="402682"/>
                <w:sz w:val="24"/>
                <w:szCs w:val="24"/>
              </w:rPr>
            </w:pPr>
          </w:p>
        </w:tc>
      </w:tr>
      <w:tr w:rsidR="006A38B3" w14:paraId="1C997A8F" w14:textId="77777777" w:rsidTr="09FB08D9">
        <w:trPr>
          <w:trHeight w:val="300"/>
        </w:trPr>
        <w:tc>
          <w:tcPr>
            <w:tcW w:w="2603" w:type="dxa"/>
          </w:tcPr>
          <w:p w14:paraId="1D66FA85" w14:textId="0B9CCD6B" w:rsidR="09FB08D9" w:rsidRDefault="09FB08D9" w:rsidP="09FB08D9">
            <w:pPr>
              <w:rPr>
                <w:rFonts w:ascii="Arial" w:hAnsi="Arial" w:cs="Arial"/>
                <w:color w:val="000000" w:themeColor="text1"/>
                <w:sz w:val="24"/>
                <w:szCs w:val="24"/>
              </w:rPr>
            </w:pPr>
            <w:r w:rsidRPr="09FB08D9">
              <w:rPr>
                <w:rFonts w:ascii="Arial" w:hAnsi="Arial" w:cs="Arial"/>
                <w:color w:val="000000" w:themeColor="text1"/>
                <w:sz w:val="24"/>
                <w:szCs w:val="24"/>
              </w:rPr>
              <w:t xml:space="preserve">Families and friends are welcomed and valued as equal partners in care, when this is what people want. </w:t>
            </w:r>
          </w:p>
          <w:p w14:paraId="7DF5CC59" w14:textId="237A3783" w:rsidR="09FB08D9" w:rsidRDefault="09FB08D9" w:rsidP="09FB08D9">
            <w:pPr>
              <w:rPr>
                <w:rFonts w:ascii="Arial" w:hAnsi="Arial" w:cs="Arial"/>
                <w:color w:val="000000" w:themeColor="text1"/>
                <w:sz w:val="24"/>
                <w:szCs w:val="24"/>
              </w:rPr>
            </w:pPr>
          </w:p>
        </w:tc>
        <w:tc>
          <w:tcPr>
            <w:tcW w:w="433" w:type="dxa"/>
          </w:tcPr>
          <w:p w14:paraId="710EBE2B" w14:textId="77777777" w:rsidR="006A38B3" w:rsidRDefault="006A38B3" w:rsidP="006E57E1">
            <w:pPr>
              <w:rPr>
                <w:rFonts w:ascii="Source Sans Pro" w:eastAsia="Times New Roman" w:hAnsi="Source Sans Pro" w:cs="Times New Roman"/>
                <w:color w:val="444444"/>
                <w:sz w:val="27"/>
                <w:szCs w:val="27"/>
                <w:lang w:eastAsia="en-GB"/>
              </w:rPr>
            </w:pPr>
          </w:p>
        </w:tc>
        <w:tc>
          <w:tcPr>
            <w:tcW w:w="361" w:type="dxa"/>
          </w:tcPr>
          <w:p w14:paraId="5DA27533" w14:textId="77777777" w:rsidR="006A38B3" w:rsidRDefault="006A38B3" w:rsidP="006E57E1">
            <w:pPr>
              <w:rPr>
                <w:rFonts w:ascii="Source Sans Pro" w:eastAsia="Times New Roman" w:hAnsi="Source Sans Pro" w:cs="Times New Roman"/>
                <w:color w:val="444444"/>
                <w:sz w:val="27"/>
                <w:szCs w:val="27"/>
                <w:lang w:eastAsia="en-GB"/>
              </w:rPr>
            </w:pPr>
          </w:p>
        </w:tc>
        <w:tc>
          <w:tcPr>
            <w:tcW w:w="426" w:type="dxa"/>
          </w:tcPr>
          <w:p w14:paraId="3C770FDA"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EA7EE5E"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4B7073A0" w14:textId="77777777" w:rsidR="006A38B3" w:rsidRDefault="006A38B3" w:rsidP="006E57E1">
            <w:pPr>
              <w:rPr>
                <w:rFonts w:ascii="Source Sans Pro" w:eastAsia="Times New Roman" w:hAnsi="Source Sans Pro" w:cs="Times New Roman"/>
                <w:color w:val="444444"/>
                <w:sz w:val="27"/>
                <w:szCs w:val="27"/>
                <w:lang w:eastAsia="en-GB"/>
              </w:rPr>
            </w:pPr>
          </w:p>
        </w:tc>
        <w:tc>
          <w:tcPr>
            <w:tcW w:w="425" w:type="dxa"/>
          </w:tcPr>
          <w:p w14:paraId="3410950C" w14:textId="77777777" w:rsidR="006A38B3" w:rsidRDefault="006A38B3" w:rsidP="006E57E1">
            <w:pPr>
              <w:rPr>
                <w:rFonts w:ascii="Source Sans Pro" w:eastAsia="Times New Roman" w:hAnsi="Source Sans Pro" w:cs="Times New Roman"/>
                <w:color w:val="444444"/>
                <w:sz w:val="27"/>
                <w:szCs w:val="27"/>
                <w:lang w:eastAsia="en-GB"/>
              </w:rPr>
            </w:pPr>
          </w:p>
        </w:tc>
        <w:tc>
          <w:tcPr>
            <w:tcW w:w="4845" w:type="dxa"/>
          </w:tcPr>
          <w:p w14:paraId="7B32B19E" w14:textId="77777777" w:rsidR="006A38B3" w:rsidRDefault="006A38B3" w:rsidP="006E57E1">
            <w:pPr>
              <w:rPr>
                <w:rFonts w:ascii="Arial" w:hAnsi="Arial" w:cs="Arial"/>
                <w:b/>
                <w:bCs/>
                <w:color w:val="402682"/>
                <w:sz w:val="24"/>
                <w:szCs w:val="24"/>
              </w:rPr>
            </w:pPr>
          </w:p>
        </w:tc>
        <w:tc>
          <w:tcPr>
            <w:tcW w:w="5361" w:type="dxa"/>
          </w:tcPr>
          <w:p w14:paraId="62D4E671" w14:textId="77777777" w:rsidR="006A38B3" w:rsidRDefault="006A38B3" w:rsidP="006E57E1">
            <w:pPr>
              <w:rPr>
                <w:rFonts w:ascii="Arial" w:hAnsi="Arial" w:cs="Arial"/>
                <w:b/>
                <w:bCs/>
                <w:color w:val="402682"/>
                <w:sz w:val="24"/>
                <w:szCs w:val="24"/>
              </w:rPr>
            </w:pPr>
          </w:p>
        </w:tc>
      </w:tr>
      <w:tr w:rsidR="006A38B3" w:rsidRPr="00122F3C" w14:paraId="5C2B4152" w14:textId="77777777" w:rsidTr="09FB08D9">
        <w:tc>
          <w:tcPr>
            <w:tcW w:w="2603" w:type="dxa"/>
          </w:tcPr>
          <w:p w14:paraId="06203551" w14:textId="1A2FA5AA" w:rsidR="09FB08D9" w:rsidRDefault="09FB08D9" w:rsidP="09FB08D9">
            <w:pPr>
              <w:rPr>
                <w:rFonts w:ascii="Arial" w:hAnsi="Arial" w:cs="Arial"/>
                <w:color w:val="000000" w:themeColor="text1"/>
                <w:sz w:val="24"/>
                <w:szCs w:val="24"/>
              </w:rPr>
            </w:pPr>
            <w:r w:rsidRPr="09FB08D9">
              <w:rPr>
                <w:rFonts w:ascii="Arial" w:hAnsi="Arial" w:cs="Arial"/>
                <w:color w:val="000000" w:themeColor="text1"/>
                <w:sz w:val="24"/>
                <w:szCs w:val="24"/>
              </w:rPr>
              <w:t xml:space="preserve">Families and friends’ inclusion is supported and </w:t>
            </w:r>
            <w:proofErr w:type="gramStart"/>
            <w:r w:rsidRPr="09FB08D9">
              <w:rPr>
                <w:rFonts w:ascii="Arial" w:hAnsi="Arial" w:cs="Arial"/>
                <w:color w:val="000000" w:themeColor="text1"/>
                <w:sz w:val="24"/>
                <w:szCs w:val="24"/>
              </w:rPr>
              <w:t>facilitated</w:t>
            </w:r>
            <w:proofErr w:type="gramEnd"/>
            <w:r w:rsidRPr="09FB08D9">
              <w:rPr>
                <w:rFonts w:ascii="Arial" w:hAnsi="Arial" w:cs="Arial"/>
                <w:color w:val="000000" w:themeColor="text1"/>
                <w:sz w:val="24"/>
                <w:szCs w:val="24"/>
              </w:rPr>
              <w:t xml:space="preserve"> and any barriers addressed.</w:t>
            </w:r>
          </w:p>
          <w:p w14:paraId="4029B922" w14:textId="77777777" w:rsidR="09FB08D9" w:rsidRDefault="09FB08D9" w:rsidP="09FB08D9">
            <w:pPr>
              <w:rPr>
                <w:rFonts w:ascii="Arial" w:hAnsi="Arial" w:cs="Arial"/>
                <w:color w:val="000000" w:themeColor="text1"/>
                <w:sz w:val="24"/>
                <w:szCs w:val="24"/>
              </w:rPr>
            </w:pPr>
          </w:p>
        </w:tc>
        <w:tc>
          <w:tcPr>
            <w:tcW w:w="433" w:type="dxa"/>
          </w:tcPr>
          <w:p w14:paraId="20DF2E93" w14:textId="77777777" w:rsidR="006A38B3" w:rsidRPr="00122F3C" w:rsidRDefault="006A38B3" w:rsidP="006E57E1">
            <w:pPr>
              <w:rPr>
                <w:rFonts w:ascii="Arial" w:hAnsi="Arial" w:cs="Arial"/>
                <w:sz w:val="24"/>
                <w:szCs w:val="24"/>
              </w:rPr>
            </w:pPr>
          </w:p>
        </w:tc>
        <w:tc>
          <w:tcPr>
            <w:tcW w:w="361" w:type="dxa"/>
          </w:tcPr>
          <w:p w14:paraId="2D0A6E7B" w14:textId="77777777" w:rsidR="006A38B3" w:rsidRPr="00122F3C" w:rsidRDefault="006A38B3" w:rsidP="006E57E1">
            <w:pPr>
              <w:rPr>
                <w:rFonts w:ascii="Arial" w:hAnsi="Arial" w:cs="Arial"/>
                <w:sz w:val="24"/>
                <w:szCs w:val="24"/>
              </w:rPr>
            </w:pPr>
          </w:p>
        </w:tc>
        <w:tc>
          <w:tcPr>
            <w:tcW w:w="426" w:type="dxa"/>
          </w:tcPr>
          <w:p w14:paraId="043D3D8D" w14:textId="77777777" w:rsidR="006A38B3" w:rsidRPr="00122F3C" w:rsidRDefault="006A38B3" w:rsidP="006E57E1">
            <w:pPr>
              <w:rPr>
                <w:rFonts w:ascii="Arial" w:hAnsi="Arial" w:cs="Arial"/>
                <w:sz w:val="24"/>
                <w:szCs w:val="24"/>
              </w:rPr>
            </w:pPr>
          </w:p>
        </w:tc>
        <w:tc>
          <w:tcPr>
            <w:tcW w:w="425" w:type="dxa"/>
          </w:tcPr>
          <w:p w14:paraId="3C6F0E09" w14:textId="77777777" w:rsidR="006A38B3" w:rsidRPr="00122F3C" w:rsidRDefault="006A38B3" w:rsidP="006E57E1">
            <w:pPr>
              <w:rPr>
                <w:rFonts w:ascii="Arial" w:hAnsi="Arial" w:cs="Arial"/>
                <w:sz w:val="24"/>
                <w:szCs w:val="24"/>
              </w:rPr>
            </w:pPr>
          </w:p>
        </w:tc>
        <w:tc>
          <w:tcPr>
            <w:tcW w:w="425" w:type="dxa"/>
          </w:tcPr>
          <w:p w14:paraId="0B7A3182" w14:textId="77777777" w:rsidR="006A38B3" w:rsidRPr="00122F3C" w:rsidRDefault="006A38B3" w:rsidP="006E57E1">
            <w:pPr>
              <w:rPr>
                <w:rFonts w:ascii="Arial" w:hAnsi="Arial" w:cs="Arial"/>
                <w:sz w:val="24"/>
                <w:szCs w:val="24"/>
              </w:rPr>
            </w:pPr>
          </w:p>
        </w:tc>
        <w:tc>
          <w:tcPr>
            <w:tcW w:w="425" w:type="dxa"/>
          </w:tcPr>
          <w:p w14:paraId="69CA1194" w14:textId="77777777" w:rsidR="006A38B3" w:rsidRPr="00122F3C" w:rsidRDefault="006A38B3" w:rsidP="006E57E1">
            <w:pPr>
              <w:rPr>
                <w:rFonts w:ascii="Arial" w:hAnsi="Arial" w:cs="Arial"/>
                <w:sz w:val="24"/>
                <w:szCs w:val="24"/>
              </w:rPr>
            </w:pPr>
          </w:p>
        </w:tc>
        <w:tc>
          <w:tcPr>
            <w:tcW w:w="4845" w:type="dxa"/>
          </w:tcPr>
          <w:p w14:paraId="0811544E" w14:textId="77777777" w:rsidR="006A38B3" w:rsidRPr="00122F3C" w:rsidRDefault="006A38B3" w:rsidP="006E57E1">
            <w:pPr>
              <w:rPr>
                <w:rFonts w:ascii="Arial" w:hAnsi="Arial" w:cs="Arial"/>
                <w:sz w:val="24"/>
                <w:szCs w:val="24"/>
              </w:rPr>
            </w:pPr>
          </w:p>
        </w:tc>
        <w:tc>
          <w:tcPr>
            <w:tcW w:w="5361" w:type="dxa"/>
          </w:tcPr>
          <w:p w14:paraId="1BDBD947" w14:textId="77777777" w:rsidR="006A38B3" w:rsidRPr="00122F3C" w:rsidRDefault="006A38B3" w:rsidP="006E57E1">
            <w:pPr>
              <w:rPr>
                <w:rFonts w:ascii="Arial" w:hAnsi="Arial" w:cs="Arial"/>
                <w:sz w:val="24"/>
                <w:szCs w:val="24"/>
              </w:rPr>
            </w:pPr>
          </w:p>
        </w:tc>
      </w:tr>
      <w:tr w:rsidR="006A38B3" w14:paraId="12D8C13E" w14:textId="77777777" w:rsidTr="09FB08D9">
        <w:trPr>
          <w:trHeight w:val="300"/>
        </w:trPr>
        <w:tc>
          <w:tcPr>
            <w:tcW w:w="2603" w:type="dxa"/>
          </w:tcPr>
          <w:p w14:paraId="00E30953" w14:textId="77777777" w:rsidR="006A38B3" w:rsidRDefault="006A38B3" w:rsidP="006A38B3">
            <w:pPr>
              <w:rPr>
                <w:rFonts w:ascii="Arial" w:hAnsi="Arial" w:cs="Arial"/>
                <w:sz w:val="24"/>
                <w:szCs w:val="24"/>
              </w:rPr>
            </w:pPr>
            <w:r w:rsidRPr="070CC44E">
              <w:rPr>
                <w:rFonts w:ascii="Arial" w:hAnsi="Arial" w:cs="Arial"/>
                <w:sz w:val="24"/>
                <w:szCs w:val="24"/>
              </w:rPr>
              <w:t xml:space="preserve">People experiencing care have </w:t>
            </w:r>
            <w:r w:rsidRPr="070CC44E">
              <w:rPr>
                <w:rFonts w:ascii="Arial" w:hAnsi="Arial" w:cs="Arial"/>
                <w:sz w:val="24"/>
                <w:szCs w:val="24"/>
              </w:rPr>
              <w:lastRenderedPageBreak/>
              <w:t>opportunities for a range of person-centred, meaningful activities which are diverse and creative, and support social interaction.</w:t>
            </w:r>
          </w:p>
          <w:p w14:paraId="7F2E7B53" w14:textId="355E6204" w:rsidR="006A38B3" w:rsidRDefault="006A38B3" w:rsidP="006A38B3">
            <w:pPr>
              <w:rPr>
                <w:rFonts w:ascii="Arial" w:hAnsi="Arial" w:cs="Arial"/>
                <w:color w:val="70AD47" w:themeColor="accent6"/>
                <w:sz w:val="24"/>
                <w:szCs w:val="24"/>
              </w:rPr>
            </w:pPr>
          </w:p>
        </w:tc>
        <w:tc>
          <w:tcPr>
            <w:tcW w:w="433" w:type="dxa"/>
          </w:tcPr>
          <w:p w14:paraId="353E09EE" w14:textId="77777777" w:rsidR="006A38B3" w:rsidRDefault="006A38B3" w:rsidP="006E57E1">
            <w:pPr>
              <w:rPr>
                <w:rFonts w:ascii="Arial" w:hAnsi="Arial" w:cs="Arial"/>
                <w:sz w:val="24"/>
                <w:szCs w:val="24"/>
              </w:rPr>
            </w:pPr>
          </w:p>
        </w:tc>
        <w:tc>
          <w:tcPr>
            <w:tcW w:w="361" w:type="dxa"/>
          </w:tcPr>
          <w:p w14:paraId="280FB3B9" w14:textId="77777777" w:rsidR="006A38B3" w:rsidRDefault="006A38B3" w:rsidP="006E57E1">
            <w:pPr>
              <w:rPr>
                <w:rFonts w:ascii="Arial" w:hAnsi="Arial" w:cs="Arial"/>
                <w:sz w:val="24"/>
                <w:szCs w:val="24"/>
              </w:rPr>
            </w:pPr>
          </w:p>
        </w:tc>
        <w:tc>
          <w:tcPr>
            <w:tcW w:w="426" w:type="dxa"/>
          </w:tcPr>
          <w:p w14:paraId="7D6E85E3" w14:textId="77777777" w:rsidR="006A38B3" w:rsidRDefault="006A38B3" w:rsidP="006E57E1">
            <w:pPr>
              <w:rPr>
                <w:rFonts w:ascii="Arial" w:hAnsi="Arial" w:cs="Arial"/>
                <w:sz w:val="24"/>
                <w:szCs w:val="24"/>
              </w:rPr>
            </w:pPr>
          </w:p>
        </w:tc>
        <w:tc>
          <w:tcPr>
            <w:tcW w:w="425" w:type="dxa"/>
          </w:tcPr>
          <w:p w14:paraId="141352D3" w14:textId="77777777" w:rsidR="006A38B3" w:rsidRDefault="006A38B3" w:rsidP="006E57E1">
            <w:pPr>
              <w:rPr>
                <w:rFonts w:ascii="Arial" w:hAnsi="Arial" w:cs="Arial"/>
                <w:sz w:val="24"/>
                <w:szCs w:val="24"/>
              </w:rPr>
            </w:pPr>
          </w:p>
        </w:tc>
        <w:tc>
          <w:tcPr>
            <w:tcW w:w="425" w:type="dxa"/>
          </w:tcPr>
          <w:p w14:paraId="445D17C8" w14:textId="77777777" w:rsidR="006A38B3" w:rsidRDefault="006A38B3" w:rsidP="006E57E1">
            <w:pPr>
              <w:rPr>
                <w:rFonts w:ascii="Arial" w:hAnsi="Arial" w:cs="Arial"/>
                <w:sz w:val="24"/>
                <w:szCs w:val="24"/>
              </w:rPr>
            </w:pPr>
          </w:p>
        </w:tc>
        <w:tc>
          <w:tcPr>
            <w:tcW w:w="425" w:type="dxa"/>
          </w:tcPr>
          <w:p w14:paraId="42663729" w14:textId="77777777" w:rsidR="006A38B3" w:rsidRDefault="006A38B3" w:rsidP="006E57E1">
            <w:pPr>
              <w:rPr>
                <w:rFonts w:ascii="Arial" w:hAnsi="Arial" w:cs="Arial"/>
                <w:sz w:val="24"/>
                <w:szCs w:val="24"/>
              </w:rPr>
            </w:pPr>
          </w:p>
        </w:tc>
        <w:tc>
          <w:tcPr>
            <w:tcW w:w="4845" w:type="dxa"/>
          </w:tcPr>
          <w:p w14:paraId="665F0220" w14:textId="77777777" w:rsidR="006A38B3" w:rsidRDefault="006A38B3" w:rsidP="006E57E1">
            <w:pPr>
              <w:rPr>
                <w:rFonts w:ascii="Arial" w:hAnsi="Arial" w:cs="Arial"/>
                <w:sz w:val="24"/>
                <w:szCs w:val="24"/>
              </w:rPr>
            </w:pPr>
          </w:p>
        </w:tc>
        <w:tc>
          <w:tcPr>
            <w:tcW w:w="5361" w:type="dxa"/>
          </w:tcPr>
          <w:p w14:paraId="65E1647B" w14:textId="77777777" w:rsidR="006A38B3" w:rsidRDefault="006A38B3" w:rsidP="006E57E1">
            <w:pPr>
              <w:rPr>
                <w:rFonts w:ascii="Arial" w:hAnsi="Arial" w:cs="Arial"/>
                <w:sz w:val="24"/>
                <w:szCs w:val="24"/>
              </w:rPr>
            </w:pPr>
          </w:p>
        </w:tc>
      </w:tr>
      <w:tr w:rsidR="006A38B3" w:rsidRPr="00122F3C" w14:paraId="1C9B1972" w14:textId="77777777" w:rsidTr="09FB08D9">
        <w:tc>
          <w:tcPr>
            <w:tcW w:w="2603" w:type="dxa"/>
          </w:tcPr>
          <w:p w14:paraId="68A3BC45" w14:textId="77777777" w:rsidR="006A38B3" w:rsidRPr="00122F3C" w:rsidRDefault="006A38B3" w:rsidP="006E57E1">
            <w:pPr>
              <w:rPr>
                <w:rFonts w:ascii="Arial" w:hAnsi="Arial" w:cs="Arial"/>
                <w:sz w:val="24"/>
                <w:szCs w:val="24"/>
              </w:rPr>
            </w:pPr>
            <w:r w:rsidRPr="070CC44E">
              <w:rPr>
                <w:rFonts w:ascii="Arial" w:hAnsi="Arial" w:cs="Arial"/>
                <w:sz w:val="24"/>
                <w:szCs w:val="24"/>
              </w:rPr>
              <w:t xml:space="preserve">Staff take time to build warm, </w:t>
            </w:r>
            <w:proofErr w:type="gramStart"/>
            <w:r w:rsidRPr="070CC44E">
              <w:rPr>
                <w:rFonts w:ascii="Arial" w:hAnsi="Arial" w:cs="Arial"/>
                <w:sz w:val="24"/>
                <w:szCs w:val="24"/>
              </w:rPr>
              <w:t>supportive</w:t>
            </w:r>
            <w:proofErr w:type="gramEnd"/>
            <w:r w:rsidRPr="070CC44E">
              <w:rPr>
                <w:rFonts w:ascii="Arial" w:hAnsi="Arial" w:cs="Arial"/>
                <w:sz w:val="24"/>
                <w:szCs w:val="24"/>
              </w:rPr>
              <w:t xml:space="preserve"> and positive relationships with people experiencing care.</w:t>
            </w:r>
          </w:p>
          <w:p w14:paraId="6C7A8419" w14:textId="77777777" w:rsidR="006A38B3" w:rsidRPr="00122F3C" w:rsidRDefault="006A38B3" w:rsidP="006E57E1">
            <w:pPr>
              <w:rPr>
                <w:rFonts w:ascii="Arial" w:hAnsi="Arial" w:cs="Arial"/>
                <w:color w:val="70AD47" w:themeColor="accent6"/>
                <w:sz w:val="24"/>
                <w:szCs w:val="24"/>
              </w:rPr>
            </w:pPr>
          </w:p>
        </w:tc>
        <w:tc>
          <w:tcPr>
            <w:tcW w:w="433" w:type="dxa"/>
          </w:tcPr>
          <w:p w14:paraId="332A958A" w14:textId="77777777" w:rsidR="006A38B3" w:rsidRPr="00122F3C" w:rsidRDefault="006A38B3" w:rsidP="006E57E1">
            <w:pPr>
              <w:rPr>
                <w:rFonts w:ascii="Arial" w:hAnsi="Arial" w:cs="Arial"/>
                <w:sz w:val="24"/>
                <w:szCs w:val="24"/>
              </w:rPr>
            </w:pPr>
          </w:p>
        </w:tc>
        <w:tc>
          <w:tcPr>
            <w:tcW w:w="361" w:type="dxa"/>
          </w:tcPr>
          <w:p w14:paraId="03B79CB0" w14:textId="77777777" w:rsidR="006A38B3" w:rsidRPr="00122F3C" w:rsidRDefault="006A38B3" w:rsidP="006E57E1">
            <w:pPr>
              <w:rPr>
                <w:rFonts w:ascii="Arial" w:hAnsi="Arial" w:cs="Arial"/>
                <w:sz w:val="24"/>
                <w:szCs w:val="24"/>
              </w:rPr>
            </w:pPr>
          </w:p>
        </w:tc>
        <w:tc>
          <w:tcPr>
            <w:tcW w:w="426" w:type="dxa"/>
          </w:tcPr>
          <w:p w14:paraId="3602BF57" w14:textId="77777777" w:rsidR="006A38B3" w:rsidRPr="00122F3C" w:rsidRDefault="006A38B3" w:rsidP="006E57E1">
            <w:pPr>
              <w:rPr>
                <w:rFonts w:ascii="Arial" w:hAnsi="Arial" w:cs="Arial"/>
                <w:sz w:val="24"/>
                <w:szCs w:val="24"/>
              </w:rPr>
            </w:pPr>
          </w:p>
        </w:tc>
        <w:tc>
          <w:tcPr>
            <w:tcW w:w="425" w:type="dxa"/>
          </w:tcPr>
          <w:p w14:paraId="22733750" w14:textId="77777777" w:rsidR="006A38B3" w:rsidRPr="00122F3C" w:rsidRDefault="006A38B3" w:rsidP="006E57E1">
            <w:pPr>
              <w:rPr>
                <w:rFonts w:ascii="Arial" w:hAnsi="Arial" w:cs="Arial"/>
                <w:sz w:val="24"/>
                <w:szCs w:val="24"/>
              </w:rPr>
            </w:pPr>
          </w:p>
        </w:tc>
        <w:tc>
          <w:tcPr>
            <w:tcW w:w="425" w:type="dxa"/>
          </w:tcPr>
          <w:p w14:paraId="391DAF36" w14:textId="77777777" w:rsidR="006A38B3" w:rsidRPr="00122F3C" w:rsidRDefault="006A38B3" w:rsidP="006E57E1">
            <w:pPr>
              <w:rPr>
                <w:rFonts w:ascii="Arial" w:hAnsi="Arial" w:cs="Arial"/>
                <w:sz w:val="24"/>
                <w:szCs w:val="24"/>
              </w:rPr>
            </w:pPr>
          </w:p>
        </w:tc>
        <w:tc>
          <w:tcPr>
            <w:tcW w:w="425" w:type="dxa"/>
          </w:tcPr>
          <w:p w14:paraId="42D77878" w14:textId="77777777" w:rsidR="006A38B3" w:rsidRPr="00122F3C" w:rsidRDefault="006A38B3" w:rsidP="006E57E1">
            <w:pPr>
              <w:rPr>
                <w:rFonts w:ascii="Arial" w:hAnsi="Arial" w:cs="Arial"/>
                <w:sz w:val="24"/>
                <w:szCs w:val="24"/>
              </w:rPr>
            </w:pPr>
          </w:p>
        </w:tc>
        <w:tc>
          <w:tcPr>
            <w:tcW w:w="4845" w:type="dxa"/>
          </w:tcPr>
          <w:p w14:paraId="5F3562DE" w14:textId="77777777" w:rsidR="006A38B3" w:rsidRPr="00122F3C" w:rsidRDefault="006A38B3" w:rsidP="006E57E1">
            <w:pPr>
              <w:rPr>
                <w:rFonts w:ascii="Arial" w:hAnsi="Arial" w:cs="Arial"/>
                <w:sz w:val="24"/>
                <w:szCs w:val="24"/>
              </w:rPr>
            </w:pPr>
          </w:p>
        </w:tc>
        <w:tc>
          <w:tcPr>
            <w:tcW w:w="5361" w:type="dxa"/>
          </w:tcPr>
          <w:p w14:paraId="1E1EBF3C" w14:textId="77777777" w:rsidR="006A38B3" w:rsidRPr="00122F3C" w:rsidRDefault="006A38B3" w:rsidP="006E57E1">
            <w:pPr>
              <w:rPr>
                <w:rFonts w:ascii="Arial" w:hAnsi="Arial" w:cs="Arial"/>
                <w:sz w:val="24"/>
                <w:szCs w:val="24"/>
              </w:rPr>
            </w:pPr>
          </w:p>
        </w:tc>
      </w:tr>
      <w:tr w:rsidR="006A38B3" w14:paraId="7394103D" w14:textId="77777777" w:rsidTr="09FB08D9">
        <w:trPr>
          <w:trHeight w:val="300"/>
        </w:trPr>
        <w:tc>
          <w:tcPr>
            <w:tcW w:w="2603" w:type="dxa"/>
          </w:tcPr>
          <w:p w14:paraId="052BEA2F" w14:textId="77777777" w:rsidR="006A38B3" w:rsidRDefault="006A38B3" w:rsidP="006E57E1">
            <w:pPr>
              <w:rPr>
                <w:rFonts w:ascii="Arial" w:hAnsi="Arial" w:cs="Arial"/>
                <w:sz w:val="24"/>
                <w:szCs w:val="24"/>
              </w:rPr>
            </w:pPr>
            <w:r w:rsidRPr="070CC44E">
              <w:rPr>
                <w:rFonts w:ascii="Arial" w:hAnsi="Arial" w:cs="Arial"/>
                <w:sz w:val="24"/>
                <w:szCs w:val="24"/>
              </w:rPr>
              <w:t>Staff understand and value the importance of meaningful connection to support people’s personhood and enrich everyday life.</w:t>
            </w:r>
          </w:p>
          <w:p w14:paraId="00C3B04B" w14:textId="77777777" w:rsidR="006A38B3" w:rsidRDefault="006A38B3" w:rsidP="006E57E1">
            <w:pPr>
              <w:rPr>
                <w:rFonts w:ascii="Arial" w:hAnsi="Arial" w:cs="Arial"/>
                <w:color w:val="70AD47" w:themeColor="accent6"/>
                <w:sz w:val="24"/>
                <w:szCs w:val="24"/>
              </w:rPr>
            </w:pPr>
          </w:p>
        </w:tc>
        <w:tc>
          <w:tcPr>
            <w:tcW w:w="433" w:type="dxa"/>
          </w:tcPr>
          <w:p w14:paraId="6E4EEEF5" w14:textId="77777777" w:rsidR="006A38B3" w:rsidRDefault="006A38B3" w:rsidP="006E57E1">
            <w:pPr>
              <w:rPr>
                <w:rFonts w:ascii="Arial" w:hAnsi="Arial" w:cs="Arial"/>
                <w:sz w:val="24"/>
                <w:szCs w:val="24"/>
              </w:rPr>
            </w:pPr>
          </w:p>
        </w:tc>
        <w:tc>
          <w:tcPr>
            <w:tcW w:w="361" w:type="dxa"/>
          </w:tcPr>
          <w:p w14:paraId="6532124E" w14:textId="77777777" w:rsidR="006A38B3" w:rsidRDefault="006A38B3" w:rsidP="006E57E1">
            <w:pPr>
              <w:rPr>
                <w:rFonts w:ascii="Arial" w:hAnsi="Arial" w:cs="Arial"/>
                <w:sz w:val="24"/>
                <w:szCs w:val="24"/>
              </w:rPr>
            </w:pPr>
          </w:p>
        </w:tc>
        <w:tc>
          <w:tcPr>
            <w:tcW w:w="426" w:type="dxa"/>
          </w:tcPr>
          <w:p w14:paraId="4CF535E4" w14:textId="77777777" w:rsidR="006A38B3" w:rsidRDefault="006A38B3" w:rsidP="006E57E1">
            <w:pPr>
              <w:rPr>
                <w:rFonts w:ascii="Arial" w:hAnsi="Arial" w:cs="Arial"/>
                <w:sz w:val="24"/>
                <w:szCs w:val="24"/>
              </w:rPr>
            </w:pPr>
          </w:p>
        </w:tc>
        <w:tc>
          <w:tcPr>
            <w:tcW w:w="425" w:type="dxa"/>
          </w:tcPr>
          <w:p w14:paraId="762159D2" w14:textId="77777777" w:rsidR="006A38B3" w:rsidRDefault="006A38B3" w:rsidP="006E57E1">
            <w:pPr>
              <w:rPr>
                <w:rFonts w:ascii="Arial" w:hAnsi="Arial" w:cs="Arial"/>
                <w:sz w:val="24"/>
                <w:szCs w:val="24"/>
              </w:rPr>
            </w:pPr>
          </w:p>
        </w:tc>
        <w:tc>
          <w:tcPr>
            <w:tcW w:w="425" w:type="dxa"/>
          </w:tcPr>
          <w:p w14:paraId="787FC000" w14:textId="77777777" w:rsidR="006A38B3" w:rsidRDefault="006A38B3" w:rsidP="006E57E1">
            <w:pPr>
              <w:rPr>
                <w:rFonts w:ascii="Arial" w:hAnsi="Arial" w:cs="Arial"/>
                <w:sz w:val="24"/>
                <w:szCs w:val="24"/>
              </w:rPr>
            </w:pPr>
          </w:p>
        </w:tc>
        <w:tc>
          <w:tcPr>
            <w:tcW w:w="425" w:type="dxa"/>
          </w:tcPr>
          <w:p w14:paraId="57F5C3CC" w14:textId="77777777" w:rsidR="006A38B3" w:rsidRDefault="006A38B3" w:rsidP="006E57E1">
            <w:pPr>
              <w:rPr>
                <w:rFonts w:ascii="Arial" w:hAnsi="Arial" w:cs="Arial"/>
                <w:sz w:val="24"/>
                <w:szCs w:val="24"/>
              </w:rPr>
            </w:pPr>
          </w:p>
        </w:tc>
        <w:tc>
          <w:tcPr>
            <w:tcW w:w="4845" w:type="dxa"/>
          </w:tcPr>
          <w:p w14:paraId="0A65566F" w14:textId="77777777" w:rsidR="006A38B3" w:rsidRDefault="006A38B3" w:rsidP="006E57E1">
            <w:pPr>
              <w:rPr>
                <w:rFonts w:ascii="Arial" w:hAnsi="Arial" w:cs="Arial"/>
                <w:sz w:val="24"/>
                <w:szCs w:val="24"/>
              </w:rPr>
            </w:pPr>
          </w:p>
        </w:tc>
        <w:tc>
          <w:tcPr>
            <w:tcW w:w="5361" w:type="dxa"/>
          </w:tcPr>
          <w:p w14:paraId="6CB19452" w14:textId="77777777" w:rsidR="006A38B3" w:rsidRDefault="006A38B3" w:rsidP="006E57E1">
            <w:pPr>
              <w:rPr>
                <w:rFonts w:ascii="Arial" w:hAnsi="Arial" w:cs="Arial"/>
                <w:sz w:val="24"/>
                <w:szCs w:val="24"/>
              </w:rPr>
            </w:pPr>
          </w:p>
        </w:tc>
      </w:tr>
      <w:tr w:rsidR="006A38B3" w:rsidRPr="00122F3C" w14:paraId="0BAD0011" w14:textId="77777777" w:rsidTr="09FB08D9">
        <w:tc>
          <w:tcPr>
            <w:tcW w:w="2603" w:type="dxa"/>
          </w:tcPr>
          <w:p w14:paraId="123FD725" w14:textId="77777777" w:rsidR="006A38B3" w:rsidRPr="00122F3C" w:rsidRDefault="006A38B3" w:rsidP="006E57E1">
            <w:pPr>
              <w:rPr>
                <w:rFonts w:ascii="Arial" w:hAnsi="Arial" w:cs="Arial"/>
                <w:color w:val="70AD47" w:themeColor="accent6"/>
                <w:sz w:val="24"/>
                <w:szCs w:val="24"/>
              </w:rPr>
            </w:pPr>
            <w:r w:rsidRPr="070CC44E">
              <w:rPr>
                <w:rFonts w:ascii="Arial" w:hAnsi="Arial" w:cs="Arial"/>
                <w:sz w:val="24"/>
                <w:szCs w:val="24"/>
              </w:rPr>
              <w:t>People with specific communication needs and/or cognitive impairments are enabled and supported to participate in ways that suit them best.</w:t>
            </w:r>
          </w:p>
          <w:p w14:paraId="362D57F8" w14:textId="77777777" w:rsidR="006A38B3" w:rsidRPr="00122F3C" w:rsidRDefault="006A38B3" w:rsidP="006E57E1">
            <w:pPr>
              <w:rPr>
                <w:rFonts w:ascii="Arial" w:hAnsi="Arial" w:cs="Arial"/>
                <w:color w:val="70AD47" w:themeColor="accent6"/>
                <w:sz w:val="24"/>
                <w:szCs w:val="24"/>
              </w:rPr>
            </w:pPr>
          </w:p>
        </w:tc>
        <w:tc>
          <w:tcPr>
            <w:tcW w:w="433" w:type="dxa"/>
          </w:tcPr>
          <w:p w14:paraId="0494A169" w14:textId="77777777" w:rsidR="006A38B3" w:rsidRPr="00122F3C" w:rsidRDefault="006A38B3" w:rsidP="006E57E1">
            <w:pPr>
              <w:rPr>
                <w:rFonts w:ascii="Arial" w:hAnsi="Arial" w:cs="Arial"/>
                <w:sz w:val="24"/>
                <w:szCs w:val="24"/>
              </w:rPr>
            </w:pPr>
          </w:p>
        </w:tc>
        <w:tc>
          <w:tcPr>
            <w:tcW w:w="361" w:type="dxa"/>
          </w:tcPr>
          <w:p w14:paraId="5500E43A" w14:textId="77777777" w:rsidR="006A38B3" w:rsidRPr="00122F3C" w:rsidRDefault="006A38B3" w:rsidP="006E57E1">
            <w:pPr>
              <w:rPr>
                <w:rFonts w:ascii="Arial" w:hAnsi="Arial" w:cs="Arial"/>
                <w:sz w:val="24"/>
                <w:szCs w:val="24"/>
              </w:rPr>
            </w:pPr>
          </w:p>
        </w:tc>
        <w:tc>
          <w:tcPr>
            <w:tcW w:w="426" w:type="dxa"/>
          </w:tcPr>
          <w:p w14:paraId="1E406FEC" w14:textId="77777777" w:rsidR="006A38B3" w:rsidRPr="00122F3C" w:rsidRDefault="006A38B3" w:rsidP="006E57E1">
            <w:pPr>
              <w:rPr>
                <w:rFonts w:ascii="Arial" w:hAnsi="Arial" w:cs="Arial"/>
                <w:sz w:val="24"/>
                <w:szCs w:val="24"/>
              </w:rPr>
            </w:pPr>
          </w:p>
        </w:tc>
        <w:tc>
          <w:tcPr>
            <w:tcW w:w="425" w:type="dxa"/>
          </w:tcPr>
          <w:p w14:paraId="291264F6" w14:textId="77777777" w:rsidR="006A38B3" w:rsidRPr="00122F3C" w:rsidRDefault="006A38B3" w:rsidP="006E57E1">
            <w:pPr>
              <w:rPr>
                <w:rFonts w:ascii="Arial" w:hAnsi="Arial" w:cs="Arial"/>
                <w:sz w:val="24"/>
                <w:szCs w:val="24"/>
              </w:rPr>
            </w:pPr>
          </w:p>
        </w:tc>
        <w:tc>
          <w:tcPr>
            <w:tcW w:w="425" w:type="dxa"/>
          </w:tcPr>
          <w:p w14:paraId="41B7FBFF" w14:textId="77777777" w:rsidR="006A38B3" w:rsidRPr="00122F3C" w:rsidRDefault="006A38B3" w:rsidP="006E57E1">
            <w:pPr>
              <w:rPr>
                <w:rFonts w:ascii="Arial" w:hAnsi="Arial" w:cs="Arial"/>
                <w:sz w:val="24"/>
                <w:szCs w:val="24"/>
              </w:rPr>
            </w:pPr>
          </w:p>
        </w:tc>
        <w:tc>
          <w:tcPr>
            <w:tcW w:w="425" w:type="dxa"/>
          </w:tcPr>
          <w:p w14:paraId="4A4B3C2E" w14:textId="77777777" w:rsidR="006A38B3" w:rsidRPr="00122F3C" w:rsidRDefault="006A38B3" w:rsidP="006E57E1">
            <w:pPr>
              <w:rPr>
                <w:rFonts w:ascii="Arial" w:hAnsi="Arial" w:cs="Arial"/>
                <w:sz w:val="24"/>
                <w:szCs w:val="24"/>
              </w:rPr>
            </w:pPr>
          </w:p>
        </w:tc>
        <w:tc>
          <w:tcPr>
            <w:tcW w:w="4845" w:type="dxa"/>
          </w:tcPr>
          <w:p w14:paraId="435082AF" w14:textId="77777777" w:rsidR="006A38B3" w:rsidRPr="00122F3C" w:rsidRDefault="006A38B3" w:rsidP="006E57E1">
            <w:pPr>
              <w:rPr>
                <w:rFonts w:ascii="Arial" w:hAnsi="Arial" w:cs="Arial"/>
                <w:sz w:val="24"/>
                <w:szCs w:val="24"/>
              </w:rPr>
            </w:pPr>
          </w:p>
        </w:tc>
        <w:tc>
          <w:tcPr>
            <w:tcW w:w="5361" w:type="dxa"/>
          </w:tcPr>
          <w:p w14:paraId="02B2427A" w14:textId="77777777" w:rsidR="006A38B3" w:rsidRPr="00122F3C" w:rsidRDefault="006A38B3" w:rsidP="006E57E1">
            <w:pPr>
              <w:rPr>
                <w:rFonts w:ascii="Arial" w:hAnsi="Arial" w:cs="Arial"/>
                <w:sz w:val="24"/>
                <w:szCs w:val="24"/>
              </w:rPr>
            </w:pPr>
          </w:p>
        </w:tc>
      </w:tr>
      <w:tr w:rsidR="006A38B3" w:rsidRPr="00122F3C" w14:paraId="1E43344F" w14:textId="77777777" w:rsidTr="09FB08D9">
        <w:tc>
          <w:tcPr>
            <w:tcW w:w="2603" w:type="dxa"/>
          </w:tcPr>
          <w:p w14:paraId="06E83312" w14:textId="7777777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 xml:space="preserve">The physical environment and </w:t>
            </w:r>
            <w:r w:rsidRPr="003104F5">
              <w:rPr>
                <w:rFonts w:ascii="Arial" w:hAnsi="Arial" w:cs="Arial"/>
                <w:color w:val="000000" w:themeColor="text1"/>
                <w:sz w:val="24"/>
                <w:szCs w:val="24"/>
              </w:rPr>
              <w:lastRenderedPageBreak/>
              <w:t>layout of the home facilitates social interaction and the development of peer relationships.</w:t>
            </w:r>
          </w:p>
          <w:p w14:paraId="14FBE810" w14:textId="7777777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 xml:space="preserve"> </w:t>
            </w:r>
          </w:p>
        </w:tc>
        <w:tc>
          <w:tcPr>
            <w:tcW w:w="433" w:type="dxa"/>
          </w:tcPr>
          <w:p w14:paraId="1F0270AE" w14:textId="77777777" w:rsidR="006A38B3" w:rsidRPr="00122F3C" w:rsidRDefault="006A38B3" w:rsidP="006E57E1">
            <w:pPr>
              <w:rPr>
                <w:rFonts w:ascii="Arial" w:hAnsi="Arial" w:cs="Arial"/>
                <w:sz w:val="24"/>
                <w:szCs w:val="24"/>
              </w:rPr>
            </w:pPr>
          </w:p>
        </w:tc>
        <w:tc>
          <w:tcPr>
            <w:tcW w:w="361" w:type="dxa"/>
          </w:tcPr>
          <w:p w14:paraId="3BA97F01" w14:textId="77777777" w:rsidR="006A38B3" w:rsidRPr="00122F3C" w:rsidRDefault="006A38B3" w:rsidP="006E57E1">
            <w:pPr>
              <w:rPr>
                <w:rFonts w:ascii="Arial" w:hAnsi="Arial" w:cs="Arial"/>
                <w:sz w:val="24"/>
                <w:szCs w:val="24"/>
              </w:rPr>
            </w:pPr>
          </w:p>
        </w:tc>
        <w:tc>
          <w:tcPr>
            <w:tcW w:w="426" w:type="dxa"/>
          </w:tcPr>
          <w:p w14:paraId="707A2140" w14:textId="77777777" w:rsidR="006A38B3" w:rsidRPr="00122F3C" w:rsidRDefault="006A38B3" w:rsidP="006E57E1">
            <w:pPr>
              <w:rPr>
                <w:rFonts w:ascii="Arial" w:hAnsi="Arial" w:cs="Arial"/>
                <w:sz w:val="24"/>
                <w:szCs w:val="24"/>
              </w:rPr>
            </w:pPr>
          </w:p>
        </w:tc>
        <w:tc>
          <w:tcPr>
            <w:tcW w:w="425" w:type="dxa"/>
          </w:tcPr>
          <w:p w14:paraId="185A96ED" w14:textId="77777777" w:rsidR="006A38B3" w:rsidRPr="00122F3C" w:rsidRDefault="006A38B3" w:rsidP="006E57E1">
            <w:pPr>
              <w:rPr>
                <w:rFonts w:ascii="Arial" w:hAnsi="Arial" w:cs="Arial"/>
                <w:sz w:val="24"/>
                <w:szCs w:val="24"/>
              </w:rPr>
            </w:pPr>
          </w:p>
        </w:tc>
        <w:tc>
          <w:tcPr>
            <w:tcW w:w="425" w:type="dxa"/>
          </w:tcPr>
          <w:p w14:paraId="665CD38B" w14:textId="77777777" w:rsidR="006A38B3" w:rsidRPr="00122F3C" w:rsidRDefault="006A38B3" w:rsidP="006E57E1">
            <w:pPr>
              <w:rPr>
                <w:rFonts w:ascii="Arial" w:hAnsi="Arial" w:cs="Arial"/>
                <w:sz w:val="24"/>
                <w:szCs w:val="24"/>
              </w:rPr>
            </w:pPr>
          </w:p>
        </w:tc>
        <w:tc>
          <w:tcPr>
            <w:tcW w:w="425" w:type="dxa"/>
          </w:tcPr>
          <w:p w14:paraId="122C6659" w14:textId="77777777" w:rsidR="006A38B3" w:rsidRPr="00122F3C" w:rsidRDefault="006A38B3" w:rsidP="006E57E1">
            <w:pPr>
              <w:rPr>
                <w:rFonts w:ascii="Arial" w:hAnsi="Arial" w:cs="Arial"/>
                <w:sz w:val="24"/>
                <w:szCs w:val="24"/>
              </w:rPr>
            </w:pPr>
          </w:p>
        </w:tc>
        <w:tc>
          <w:tcPr>
            <w:tcW w:w="4845" w:type="dxa"/>
          </w:tcPr>
          <w:p w14:paraId="4C5F188E" w14:textId="77777777" w:rsidR="006A38B3" w:rsidRPr="00122F3C" w:rsidRDefault="006A38B3" w:rsidP="006E57E1">
            <w:pPr>
              <w:rPr>
                <w:rFonts w:ascii="Arial" w:hAnsi="Arial" w:cs="Arial"/>
                <w:sz w:val="24"/>
                <w:szCs w:val="24"/>
              </w:rPr>
            </w:pPr>
          </w:p>
        </w:tc>
        <w:tc>
          <w:tcPr>
            <w:tcW w:w="5361" w:type="dxa"/>
          </w:tcPr>
          <w:p w14:paraId="773DF093" w14:textId="77777777" w:rsidR="006A38B3" w:rsidRPr="00122F3C" w:rsidRDefault="006A38B3" w:rsidP="006E57E1">
            <w:pPr>
              <w:rPr>
                <w:rFonts w:ascii="Arial" w:hAnsi="Arial" w:cs="Arial"/>
                <w:sz w:val="24"/>
                <w:szCs w:val="24"/>
              </w:rPr>
            </w:pPr>
          </w:p>
        </w:tc>
      </w:tr>
      <w:tr w:rsidR="006A38B3" w:rsidRPr="00122F3C" w14:paraId="52FEBB89" w14:textId="77777777" w:rsidTr="09FB08D9">
        <w:tc>
          <w:tcPr>
            <w:tcW w:w="2603" w:type="dxa"/>
          </w:tcPr>
          <w:p w14:paraId="133A8CC0" w14:textId="77777777" w:rsidR="006A38B3" w:rsidRPr="003104F5" w:rsidRDefault="006A38B3" w:rsidP="006E57E1">
            <w:pPr>
              <w:rPr>
                <w:rFonts w:ascii="Arial" w:hAnsi="Arial" w:cs="Arial"/>
                <w:color w:val="000000" w:themeColor="text1"/>
                <w:sz w:val="24"/>
                <w:szCs w:val="24"/>
              </w:rPr>
            </w:pPr>
            <w:r w:rsidRPr="003104F5">
              <w:rPr>
                <w:rFonts w:ascii="Arial" w:hAnsi="Arial" w:cs="Arial"/>
                <w:color w:val="000000" w:themeColor="text1"/>
                <w:sz w:val="24"/>
                <w:szCs w:val="24"/>
              </w:rPr>
              <w:t>People have a range of options for where to spend their time.</w:t>
            </w:r>
          </w:p>
          <w:p w14:paraId="48365141" w14:textId="77777777" w:rsidR="006A38B3" w:rsidRPr="003104F5" w:rsidRDefault="006A38B3" w:rsidP="006E57E1">
            <w:pPr>
              <w:rPr>
                <w:rFonts w:ascii="Arial" w:hAnsi="Arial" w:cs="Arial"/>
                <w:color w:val="000000" w:themeColor="text1"/>
                <w:sz w:val="24"/>
                <w:szCs w:val="24"/>
              </w:rPr>
            </w:pPr>
          </w:p>
        </w:tc>
        <w:tc>
          <w:tcPr>
            <w:tcW w:w="433" w:type="dxa"/>
          </w:tcPr>
          <w:p w14:paraId="66D80A98" w14:textId="77777777" w:rsidR="006A38B3" w:rsidRPr="00122F3C" w:rsidRDefault="006A38B3" w:rsidP="006E57E1">
            <w:pPr>
              <w:rPr>
                <w:rFonts w:ascii="Arial" w:hAnsi="Arial" w:cs="Arial"/>
                <w:sz w:val="24"/>
                <w:szCs w:val="24"/>
              </w:rPr>
            </w:pPr>
          </w:p>
        </w:tc>
        <w:tc>
          <w:tcPr>
            <w:tcW w:w="361" w:type="dxa"/>
          </w:tcPr>
          <w:p w14:paraId="091B5D36" w14:textId="77777777" w:rsidR="006A38B3" w:rsidRPr="00122F3C" w:rsidRDefault="006A38B3" w:rsidP="006E57E1">
            <w:pPr>
              <w:rPr>
                <w:rFonts w:ascii="Arial" w:hAnsi="Arial" w:cs="Arial"/>
                <w:sz w:val="24"/>
                <w:szCs w:val="24"/>
              </w:rPr>
            </w:pPr>
          </w:p>
        </w:tc>
        <w:tc>
          <w:tcPr>
            <w:tcW w:w="426" w:type="dxa"/>
          </w:tcPr>
          <w:p w14:paraId="79D39AFC" w14:textId="77777777" w:rsidR="006A38B3" w:rsidRPr="00122F3C" w:rsidRDefault="006A38B3" w:rsidP="006E57E1">
            <w:pPr>
              <w:rPr>
                <w:rFonts w:ascii="Arial" w:hAnsi="Arial" w:cs="Arial"/>
                <w:sz w:val="24"/>
                <w:szCs w:val="24"/>
              </w:rPr>
            </w:pPr>
          </w:p>
        </w:tc>
        <w:tc>
          <w:tcPr>
            <w:tcW w:w="425" w:type="dxa"/>
          </w:tcPr>
          <w:p w14:paraId="45EDA27E" w14:textId="77777777" w:rsidR="006A38B3" w:rsidRPr="00122F3C" w:rsidRDefault="006A38B3" w:rsidP="006E57E1">
            <w:pPr>
              <w:rPr>
                <w:rFonts w:ascii="Arial" w:hAnsi="Arial" w:cs="Arial"/>
                <w:sz w:val="24"/>
                <w:szCs w:val="24"/>
              </w:rPr>
            </w:pPr>
          </w:p>
        </w:tc>
        <w:tc>
          <w:tcPr>
            <w:tcW w:w="425" w:type="dxa"/>
          </w:tcPr>
          <w:p w14:paraId="487F99CF" w14:textId="77777777" w:rsidR="006A38B3" w:rsidRPr="00122F3C" w:rsidRDefault="006A38B3" w:rsidP="006E57E1">
            <w:pPr>
              <w:rPr>
                <w:rFonts w:ascii="Arial" w:hAnsi="Arial" w:cs="Arial"/>
                <w:sz w:val="24"/>
                <w:szCs w:val="24"/>
              </w:rPr>
            </w:pPr>
          </w:p>
        </w:tc>
        <w:tc>
          <w:tcPr>
            <w:tcW w:w="425" w:type="dxa"/>
          </w:tcPr>
          <w:p w14:paraId="623C7277" w14:textId="77777777" w:rsidR="006A38B3" w:rsidRPr="00122F3C" w:rsidRDefault="006A38B3" w:rsidP="006E57E1">
            <w:pPr>
              <w:rPr>
                <w:rFonts w:ascii="Arial" w:hAnsi="Arial" w:cs="Arial"/>
                <w:sz w:val="24"/>
                <w:szCs w:val="24"/>
              </w:rPr>
            </w:pPr>
          </w:p>
        </w:tc>
        <w:tc>
          <w:tcPr>
            <w:tcW w:w="4845" w:type="dxa"/>
          </w:tcPr>
          <w:p w14:paraId="44001805" w14:textId="77777777" w:rsidR="006A38B3" w:rsidRPr="00122F3C" w:rsidRDefault="006A38B3" w:rsidP="006E57E1">
            <w:pPr>
              <w:rPr>
                <w:rFonts w:ascii="Arial" w:hAnsi="Arial" w:cs="Arial"/>
                <w:sz w:val="24"/>
                <w:szCs w:val="24"/>
              </w:rPr>
            </w:pPr>
          </w:p>
        </w:tc>
        <w:tc>
          <w:tcPr>
            <w:tcW w:w="5361" w:type="dxa"/>
          </w:tcPr>
          <w:p w14:paraId="52A65B05" w14:textId="77777777" w:rsidR="006A38B3" w:rsidRPr="00122F3C" w:rsidRDefault="006A38B3" w:rsidP="006E57E1">
            <w:pPr>
              <w:rPr>
                <w:rFonts w:ascii="Arial" w:hAnsi="Arial" w:cs="Arial"/>
                <w:sz w:val="24"/>
                <w:szCs w:val="24"/>
              </w:rPr>
            </w:pPr>
          </w:p>
        </w:tc>
      </w:tr>
      <w:tr w:rsidR="006A38B3" w:rsidRPr="00122F3C" w14:paraId="1933F754" w14:textId="77777777" w:rsidTr="09FB08D9">
        <w:tc>
          <w:tcPr>
            <w:tcW w:w="2603" w:type="dxa"/>
          </w:tcPr>
          <w:p w14:paraId="1E38D3B0" w14:textId="77777777" w:rsidR="006A38B3" w:rsidRDefault="006A38B3" w:rsidP="006A38B3">
            <w:pPr>
              <w:rPr>
                <w:rFonts w:ascii="Arial" w:hAnsi="Arial" w:cs="Arial"/>
                <w:sz w:val="24"/>
                <w:szCs w:val="24"/>
              </w:rPr>
            </w:pPr>
            <w:r w:rsidRPr="070CC44E">
              <w:rPr>
                <w:rFonts w:ascii="Arial" w:hAnsi="Arial" w:cs="Arial"/>
                <w:sz w:val="24"/>
                <w:szCs w:val="24"/>
              </w:rPr>
              <w:t xml:space="preserve">People are supported to stay connected to families, </w:t>
            </w:r>
            <w:proofErr w:type="gramStart"/>
            <w:r w:rsidRPr="070CC44E">
              <w:rPr>
                <w:rFonts w:ascii="Arial" w:hAnsi="Arial" w:cs="Arial"/>
                <w:sz w:val="24"/>
                <w:szCs w:val="24"/>
              </w:rPr>
              <w:t>friends</w:t>
            </w:r>
            <w:proofErr w:type="gramEnd"/>
            <w:r w:rsidRPr="070CC44E">
              <w:rPr>
                <w:rFonts w:ascii="Arial" w:hAnsi="Arial" w:cs="Arial"/>
                <w:sz w:val="24"/>
                <w:szCs w:val="24"/>
              </w:rPr>
              <w:t xml:space="preserve"> and the wider community through thoughtful, person-centred use of appropriate technology.</w:t>
            </w:r>
          </w:p>
          <w:p w14:paraId="2CF33D3B" w14:textId="20E96EC6" w:rsidR="00B414AD" w:rsidRPr="00122F3C" w:rsidRDefault="00B414AD" w:rsidP="006A38B3">
            <w:pPr>
              <w:rPr>
                <w:rFonts w:ascii="Arial" w:hAnsi="Arial" w:cs="Arial"/>
                <w:color w:val="70AD47" w:themeColor="accent6"/>
                <w:sz w:val="24"/>
                <w:szCs w:val="24"/>
              </w:rPr>
            </w:pPr>
          </w:p>
        </w:tc>
        <w:tc>
          <w:tcPr>
            <w:tcW w:w="433" w:type="dxa"/>
          </w:tcPr>
          <w:p w14:paraId="0A80B9FB" w14:textId="77777777" w:rsidR="006A38B3" w:rsidRPr="00122F3C" w:rsidRDefault="006A38B3" w:rsidP="006E57E1">
            <w:pPr>
              <w:rPr>
                <w:rFonts w:ascii="Arial" w:hAnsi="Arial" w:cs="Arial"/>
                <w:b/>
                <w:bCs/>
                <w:sz w:val="24"/>
                <w:szCs w:val="24"/>
              </w:rPr>
            </w:pPr>
          </w:p>
        </w:tc>
        <w:tc>
          <w:tcPr>
            <w:tcW w:w="361" w:type="dxa"/>
          </w:tcPr>
          <w:p w14:paraId="076B98D8" w14:textId="77777777" w:rsidR="006A38B3" w:rsidRPr="00122F3C" w:rsidRDefault="006A38B3" w:rsidP="006E57E1">
            <w:pPr>
              <w:rPr>
                <w:rFonts w:ascii="Arial" w:hAnsi="Arial" w:cs="Arial"/>
                <w:b/>
                <w:bCs/>
                <w:sz w:val="24"/>
                <w:szCs w:val="24"/>
              </w:rPr>
            </w:pPr>
          </w:p>
        </w:tc>
        <w:tc>
          <w:tcPr>
            <w:tcW w:w="426" w:type="dxa"/>
          </w:tcPr>
          <w:p w14:paraId="45D354F5" w14:textId="77777777" w:rsidR="006A38B3" w:rsidRPr="00122F3C" w:rsidRDefault="006A38B3" w:rsidP="006E57E1">
            <w:pPr>
              <w:rPr>
                <w:rFonts w:ascii="Arial" w:hAnsi="Arial" w:cs="Arial"/>
                <w:b/>
                <w:bCs/>
                <w:sz w:val="24"/>
                <w:szCs w:val="24"/>
              </w:rPr>
            </w:pPr>
          </w:p>
        </w:tc>
        <w:tc>
          <w:tcPr>
            <w:tcW w:w="425" w:type="dxa"/>
          </w:tcPr>
          <w:p w14:paraId="576F2793" w14:textId="77777777" w:rsidR="006A38B3" w:rsidRPr="00122F3C" w:rsidRDefault="006A38B3" w:rsidP="006E57E1">
            <w:pPr>
              <w:rPr>
                <w:rFonts w:ascii="Arial" w:hAnsi="Arial" w:cs="Arial"/>
                <w:b/>
                <w:bCs/>
                <w:sz w:val="24"/>
                <w:szCs w:val="24"/>
              </w:rPr>
            </w:pPr>
          </w:p>
        </w:tc>
        <w:tc>
          <w:tcPr>
            <w:tcW w:w="425" w:type="dxa"/>
          </w:tcPr>
          <w:p w14:paraId="5E4E13CF" w14:textId="77777777" w:rsidR="006A38B3" w:rsidRPr="00122F3C" w:rsidRDefault="006A38B3" w:rsidP="006E57E1">
            <w:pPr>
              <w:rPr>
                <w:rFonts w:ascii="Arial" w:hAnsi="Arial" w:cs="Arial"/>
                <w:b/>
                <w:bCs/>
                <w:sz w:val="24"/>
                <w:szCs w:val="24"/>
              </w:rPr>
            </w:pPr>
          </w:p>
        </w:tc>
        <w:tc>
          <w:tcPr>
            <w:tcW w:w="425" w:type="dxa"/>
          </w:tcPr>
          <w:p w14:paraId="745ACB21" w14:textId="77777777" w:rsidR="006A38B3" w:rsidRPr="00122F3C" w:rsidRDefault="006A38B3" w:rsidP="006E57E1">
            <w:pPr>
              <w:rPr>
                <w:rFonts w:ascii="Arial" w:hAnsi="Arial" w:cs="Arial"/>
                <w:b/>
                <w:bCs/>
                <w:sz w:val="24"/>
                <w:szCs w:val="24"/>
              </w:rPr>
            </w:pPr>
          </w:p>
        </w:tc>
        <w:tc>
          <w:tcPr>
            <w:tcW w:w="4845" w:type="dxa"/>
          </w:tcPr>
          <w:p w14:paraId="5A2FB682" w14:textId="77777777" w:rsidR="006A38B3" w:rsidRPr="00122F3C" w:rsidRDefault="006A38B3" w:rsidP="006E57E1">
            <w:pPr>
              <w:rPr>
                <w:rFonts w:ascii="Arial" w:hAnsi="Arial" w:cs="Arial"/>
                <w:b/>
                <w:bCs/>
                <w:sz w:val="24"/>
                <w:szCs w:val="24"/>
              </w:rPr>
            </w:pPr>
          </w:p>
        </w:tc>
        <w:tc>
          <w:tcPr>
            <w:tcW w:w="5361" w:type="dxa"/>
          </w:tcPr>
          <w:p w14:paraId="73798D70" w14:textId="77777777" w:rsidR="006A38B3" w:rsidRPr="00122F3C" w:rsidRDefault="006A38B3" w:rsidP="006E57E1">
            <w:pPr>
              <w:rPr>
                <w:rFonts w:ascii="Arial" w:hAnsi="Arial" w:cs="Arial"/>
                <w:b/>
                <w:bCs/>
                <w:sz w:val="24"/>
                <w:szCs w:val="24"/>
              </w:rPr>
            </w:pPr>
          </w:p>
        </w:tc>
      </w:tr>
      <w:tr w:rsidR="006A38B3" w:rsidRPr="00122F3C" w14:paraId="54325846" w14:textId="77777777" w:rsidTr="09FB08D9">
        <w:tc>
          <w:tcPr>
            <w:tcW w:w="2603" w:type="dxa"/>
          </w:tcPr>
          <w:p w14:paraId="2568CA0D" w14:textId="01E0EB3C" w:rsidR="006A38B3" w:rsidRPr="00122F3C" w:rsidRDefault="006A38B3" w:rsidP="006E57E1">
            <w:pPr>
              <w:rPr>
                <w:rFonts w:ascii="Arial" w:hAnsi="Arial" w:cs="Arial"/>
                <w:color w:val="70AD47" w:themeColor="accent6"/>
                <w:sz w:val="24"/>
                <w:szCs w:val="24"/>
              </w:rPr>
            </w:pPr>
            <w:r w:rsidRPr="070CC44E">
              <w:rPr>
                <w:rFonts w:ascii="Arial" w:hAnsi="Arial" w:cs="Arial"/>
                <w:sz w:val="24"/>
                <w:szCs w:val="24"/>
              </w:rPr>
              <w:t>The care home has strong links with the local community, and people have a range of opportunities to be involved in and feel part of the wider community.</w:t>
            </w:r>
          </w:p>
          <w:p w14:paraId="401C0C65" w14:textId="77777777" w:rsidR="006A38B3" w:rsidRPr="00122F3C" w:rsidRDefault="006A38B3" w:rsidP="006E57E1">
            <w:pPr>
              <w:rPr>
                <w:rFonts w:ascii="Arial" w:hAnsi="Arial" w:cs="Arial"/>
                <w:color w:val="70AD47" w:themeColor="accent6"/>
                <w:sz w:val="24"/>
                <w:szCs w:val="24"/>
              </w:rPr>
            </w:pPr>
          </w:p>
        </w:tc>
        <w:tc>
          <w:tcPr>
            <w:tcW w:w="433" w:type="dxa"/>
          </w:tcPr>
          <w:p w14:paraId="0F1456F6" w14:textId="77777777" w:rsidR="006A38B3" w:rsidRPr="00122F3C" w:rsidRDefault="006A38B3" w:rsidP="006E57E1">
            <w:pPr>
              <w:rPr>
                <w:rFonts w:ascii="Arial" w:hAnsi="Arial" w:cs="Arial"/>
                <w:b/>
                <w:bCs/>
                <w:sz w:val="24"/>
                <w:szCs w:val="24"/>
              </w:rPr>
            </w:pPr>
          </w:p>
        </w:tc>
        <w:tc>
          <w:tcPr>
            <w:tcW w:w="361" w:type="dxa"/>
          </w:tcPr>
          <w:p w14:paraId="1A58CDCC" w14:textId="77777777" w:rsidR="006A38B3" w:rsidRPr="00122F3C" w:rsidRDefault="006A38B3" w:rsidP="006E57E1">
            <w:pPr>
              <w:rPr>
                <w:rFonts w:ascii="Arial" w:hAnsi="Arial" w:cs="Arial"/>
                <w:b/>
                <w:bCs/>
                <w:sz w:val="24"/>
                <w:szCs w:val="24"/>
              </w:rPr>
            </w:pPr>
          </w:p>
        </w:tc>
        <w:tc>
          <w:tcPr>
            <w:tcW w:w="426" w:type="dxa"/>
          </w:tcPr>
          <w:p w14:paraId="5BDBC7F3" w14:textId="77777777" w:rsidR="006A38B3" w:rsidRPr="00122F3C" w:rsidRDefault="006A38B3" w:rsidP="006E57E1">
            <w:pPr>
              <w:rPr>
                <w:rFonts w:ascii="Arial" w:hAnsi="Arial" w:cs="Arial"/>
                <w:b/>
                <w:bCs/>
                <w:sz w:val="24"/>
                <w:szCs w:val="24"/>
              </w:rPr>
            </w:pPr>
          </w:p>
        </w:tc>
        <w:tc>
          <w:tcPr>
            <w:tcW w:w="425" w:type="dxa"/>
          </w:tcPr>
          <w:p w14:paraId="1992A200" w14:textId="77777777" w:rsidR="006A38B3" w:rsidRPr="00122F3C" w:rsidRDefault="006A38B3" w:rsidP="006E57E1">
            <w:pPr>
              <w:rPr>
                <w:rFonts w:ascii="Arial" w:hAnsi="Arial" w:cs="Arial"/>
                <w:b/>
                <w:bCs/>
                <w:sz w:val="24"/>
                <w:szCs w:val="24"/>
              </w:rPr>
            </w:pPr>
          </w:p>
        </w:tc>
        <w:tc>
          <w:tcPr>
            <w:tcW w:w="425" w:type="dxa"/>
          </w:tcPr>
          <w:p w14:paraId="295DA2FB" w14:textId="77777777" w:rsidR="006A38B3" w:rsidRPr="00122F3C" w:rsidRDefault="006A38B3" w:rsidP="006E57E1">
            <w:pPr>
              <w:rPr>
                <w:rFonts w:ascii="Arial" w:hAnsi="Arial" w:cs="Arial"/>
                <w:b/>
                <w:bCs/>
                <w:sz w:val="24"/>
                <w:szCs w:val="24"/>
              </w:rPr>
            </w:pPr>
          </w:p>
        </w:tc>
        <w:tc>
          <w:tcPr>
            <w:tcW w:w="425" w:type="dxa"/>
          </w:tcPr>
          <w:p w14:paraId="08424DE1" w14:textId="77777777" w:rsidR="006A38B3" w:rsidRPr="00122F3C" w:rsidRDefault="006A38B3" w:rsidP="006E57E1">
            <w:pPr>
              <w:rPr>
                <w:rFonts w:ascii="Arial" w:hAnsi="Arial" w:cs="Arial"/>
                <w:b/>
                <w:bCs/>
                <w:sz w:val="24"/>
                <w:szCs w:val="24"/>
              </w:rPr>
            </w:pPr>
          </w:p>
        </w:tc>
        <w:tc>
          <w:tcPr>
            <w:tcW w:w="4845" w:type="dxa"/>
          </w:tcPr>
          <w:p w14:paraId="72B26A48" w14:textId="77777777" w:rsidR="006A38B3" w:rsidRPr="00122F3C" w:rsidRDefault="006A38B3" w:rsidP="006E57E1">
            <w:pPr>
              <w:rPr>
                <w:rFonts w:ascii="Arial" w:hAnsi="Arial" w:cs="Arial"/>
                <w:b/>
                <w:bCs/>
                <w:sz w:val="24"/>
                <w:szCs w:val="24"/>
              </w:rPr>
            </w:pPr>
          </w:p>
        </w:tc>
        <w:tc>
          <w:tcPr>
            <w:tcW w:w="5361" w:type="dxa"/>
          </w:tcPr>
          <w:p w14:paraId="41A4392D" w14:textId="77777777" w:rsidR="006A38B3" w:rsidRPr="00122F3C" w:rsidRDefault="006A38B3" w:rsidP="006E57E1">
            <w:pPr>
              <w:rPr>
                <w:rFonts w:ascii="Arial" w:hAnsi="Arial" w:cs="Arial"/>
                <w:b/>
                <w:bCs/>
                <w:sz w:val="24"/>
                <w:szCs w:val="24"/>
              </w:rPr>
            </w:pPr>
          </w:p>
        </w:tc>
      </w:tr>
    </w:tbl>
    <w:p w14:paraId="4F29F0C3" w14:textId="77777777" w:rsidR="00B414AD" w:rsidRDefault="00B414AD" w:rsidP="006A38B3">
      <w:pPr>
        <w:spacing w:line="280" w:lineRule="exact"/>
        <w:ind w:right="1208"/>
        <w:jc w:val="both"/>
        <w:rPr>
          <w:rFonts w:ascii="Arial" w:eastAsia="Trebuchet MS" w:hAnsi="Arial" w:cs="Arial"/>
          <w:b/>
          <w:bCs/>
          <w:sz w:val="24"/>
          <w:szCs w:val="24"/>
          <w:lang w:val="en-US"/>
        </w:rPr>
      </w:pPr>
    </w:p>
    <w:p w14:paraId="677ADBDC" w14:textId="77777777" w:rsidR="00B414AD" w:rsidRDefault="00B414AD" w:rsidP="006A38B3">
      <w:pPr>
        <w:spacing w:line="280" w:lineRule="exact"/>
        <w:ind w:right="1208"/>
        <w:jc w:val="both"/>
        <w:rPr>
          <w:rFonts w:ascii="Arial" w:eastAsia="Trebuchet MS" w:hAnsi="Arial" w:cs="Arial"/>
          <w:b/>
          <w:bCs/>
          <w:sz w:val="24"/>
          <w:szCs w:val="24"/>
          <w:lang w:val="en-US"/>
        </w:rPr>
      </w:pPr>
    </w:p>
    <w:p w14:paraId="2446D8FB" w14:textId="77777777" w:rsidR="00B414AD" w:rsidRDefault="00B414AD" w:rsidP="006A38B3">
      <w:pPr>
        <w:spacing w:line="280" w:lineRule="exact"/>
        <w:ind w:right="1208"/>
        <w:jc w:val="both"/>
        <w:rPr>
          <w:rFonts w:ascii="Arial" w:eastAsia="Trebuchet MS" w:hAnsi="Arial" w:cs="Arial"/>
          <w:b/>
          <w:bCs/>
          <w:sz w:val="24"/>
          <w:szCs w:val="24"/>
          <w:lang w:val="en-US"/>
        </w:rPr>
      </w:pPr>
    </w:p>
    <w:tbl>
      <w:tblPr>
        <w:tblStyle w:val="TableGrid"/>
        <w:tblW w:w="15304" w:type="dxa"/>
        <w:tblLayout w:type="fixed"/>
        <w:tblLook w:val="04A0" w:firstRow="1" w:lastRow="0" w:firstColumn="1" w:lastColumn="0" w:noHBand="0" w:noVBand="1"/>
      </w:tblPr>
      <w:tblGrid>
        <w:gridCol w:w="2603"/>
        <w:gridCol w:w="433"/>
        <w:gridCol w:w="361"/>
        <w:gridCol w:w="426"/>
        <w:gridCol w:w="425"/>
        <w:gridCol w:w="425"/>
        <w:gridCol w:w="425"/>
        <w:gridCol w:w="4845"/>
        <w:gridCol w:w="5361"/>
      </w:tblGrid>
      <w:tr w:rsidR="00B414AD" w:rsidRPr="00122F3C" w14:paraId="2782C161" w14:textId="77777777" w:rsidTr="008C176D">
        <w:tc>
          <w:tcPr>
            <w:tcW w:w="2603" w:type="dxa"/>
          </w:tcPr>
          <w:p w14:paraId="5A7B631D" w14:textId="77777777" w:rsidR="00B414AD" w:rsidRPr="070CC44E" w:rsidRDefault="00B414AD" w:rsidP="008C176D">
            <w:pPr>
              <w:rPr>
                <w:rFonts w:ascii="Arial" w:hAnsi="Arial" w:cs="Arial"/>
                <w:sz w:val="24"/>
                <w:szCs w:val="24"/>
              </w:rPr>
            </w:pPr>
            <w:r>
              <w:lastRenderedPageBreak/>
              <w:br w:type="page"/>
            </w:r>
            <w:r w:rsidRPr="00B414AD">
              <w:rPr>
                <w:rFonts w:ascii="Arial" w:eastAsia="Times New Roman" w:hAnsi="Arial" w:cs="Arial"/>
                <w:b/>
                <w:bCs/>
                <w:color w:val="402682"/>
                <w:sz w:val="24"/>
                <w:szCs w:val="24"/>
                <w:lang w:eastAsia="en-GB"/>
              </w:rPr>
              <w:t>Visiting and outbreaks</w:t>
            </w:r>
          </w:p>
        </w:tc>
        <w:tc>
          <w:tcPr>
            <w:tcW w:w="433" w:type="dxa"/>
          </w:tcPr>
          <w:p w14:paraId="4A9626E7" w14:textId="77777777" w:rsidR="00B414AD" w:rsidRPr="00122F3C" w:rsidRDefault="00B414AD" w:rsidP="008C176D">
            <w:pPr>
              <w:rPr>
                <w:rFonts w:ascii="Arial" w:hAnsi="Arial" w:cs="Arial"/>
                <w:b/>
                <w:bCs/>
                <w:sz w:val="24"/>
                <w:szCs w:val="24"/>
              </w:rPr>
            </w:pPr>
            <w:r>
              <w:rPr>
                <w:rFonts w:ascii="Arial" w:hAnsi="Arial" w:cs="Arial"/>
                <w:b/>
                <w:bCs/>
                <w:sz w:val="24"/>
                <w:szCs w:val="24"/>
              </w:rPr>
              <w:t>1</w:t>
            </w:r>
          </w:p>
        </w:tc>
        <w:tc>
          <w:tcPr>
            <w:tcW w:w="361" w:type="dxa"/>
          </w:tcPr>
          <w:p w14:paraId="7D5F3DD0" w14:textId="77777777" w:rsidR="00B414AD" w:rsidRPr="00122F3C" w:rsidRDefault="00B414AD" w:rsidP="008C176D">
            <w:pPr>
              <w:rPr>
                <w:rFonts w:ascii="Arial" w:hAnsi="Arial" w:cs="Arial"/>
                <w:b/>
                <w:bCs/>
                <w:sz w:val="24"/>
                <w:szCs w:val="24"/>
              </w:rPr>
            </w:pPr>
            <w:r>
              <w:rPr>
                <w:rFonts w:ascii="Arial" w:hAnsi="Arial" w:cs="Arial"/>
                <w:b/>
                <w:bCs/>
                <w:sz w:val="24"/>
                <w:szCs w:val="24"/>
              </w:rPr>
              <w:t>2</w:t>
            </w:r>
          </w:p>
        </w:tc>
        <w:tc>
          <w:tcPr>
            <w:tcW w:w="426" w:type="dxa"/>
          </w:tcPr>
          <w:p w14:paraId="49D342DB" w14:textId="77777777" w:rsidR="00B414AD" w:rsidRPr="00122F3C" w:rsidRDefault="00B414AD" w:rsidP="008C176D">
            <w:pPr>
              <w:rPr>
                <w:rFonts w:ascii="Arial" w:hAnsi="Arial" w:cs="Arial"/>
                <w:b/>
                <w:bCs/>
                <w:sz w:val="24"/>
                <w:szCs w:val="24"/>
              </w:rPr>
            </w:pPr>
            <w:r>
              <w:rPr>
                <w:rFonts w:ascii="Arial" w:hAnsi="Arial" w:cs="Arial"/>
                <w:b/>
                <w:bCs/>
                <w:sz w:val="24"/>
                <w:szCs w:val="24"/>
              </w:rPr>
              <w:t>3</w:t>
            </w:r>
          </w:p>
        </w:tc>
        <w:tc>
          <w:tcPr>
            <w:tcW w:w="425" w:type="dxa"/>
          </w:tcPr>
          <w:p w14:paraId="48B8B3C9" w14:textId="77777777" w:rsidR="00B414AD" w:rsidRPr="00122F3C" w:rsidRDefault="00B414AD" w:rsidP="008C176D">
            <w:pPr>
              <w:rPr>
                <w:rFonts w:ascii="Arial" w:hAnsi="Arial" w:cs="Arial"/>
                <w:b/>
                <w:bCs/>
                <w:sz w:val="24"/>
                <w:szCs w:val="24"/>
              </w:rPr>
            </w:pPr>
            <w:r>
              <w:rPr>
                <w:rFonts w:ascii="Arial" w:hAnsi="Arial" w:cs="Arial"/>
                <w:b/>
                <w:bCs/>
                <w:sz w:val="24"/>
                <w:szCs w:val="24"/>
              </w:rPr>
              <w:t>4</w:t>
            </w:r>
          </w:p>
        </w:tc>
        <w:tc>
          <w:tcPr>
            <w:tcW w:w="425" w:type="dxa"/>
          </w:tcPr>
          <w:p w14:paraId="70D5F2E5" w14:textId="77777777" w:rsidR="00B414AD" w:rsidRPr="00122F3C" w:rsidRDefault="00B414AD" w:rsidP="008C176D">
            <w:pPr>
              <w:rPr>
                <w:rFonts w:ascii="Arial" w:hAnsi="Arial" w:cs="Arial"/>
                <w:b/>
                <w:bCs/>
                <w:sz w:val="24"/>
                <w:szCs w:val="24"/>
              </w:rPr>
            </w:pPr>
            <w:r>
              <w:rPr>
                <w:rFonts w:ascii="Arial" w:hAnsi="Arial" w:cs="Arial"/>
                <w:b/>
                <w:bCs/>
                <w:sz w:val="24"/>
                <w:szCs w:val="24"/>
              </w:rPr>
              <w:t>5</w:t>
            </w:r>
          </w:p>
        </w:tc>
        <w:tc>
          <w:tcPr>
            <w:tcW w:w="425" w:type="dxa"/>
          </w:tcPr>
          <w:p w14:paraId="5AD422F7" w14:textId="77777777" w:rsidR="00B414AD" w:rsidRPr="00122F3C" w:rsidRDefault="00B414AD" w:rsidP="008C176D">
            <w:pPr>
              <w:rPr>
                <w:rFonts w:ascii="Arial" w:hAnsi="Arial" w:cs="Arial"/>
                <w:b/>
                <w:bCs/>
                <w:sz w:val="24"/>
                <w:szCs w:val="24"/>
              </w:rPr>
            </w:pPr>
            <w:r>
              <w:rPr>
                <w:rFonts w:ascii="Arial" w:hAnsi="Arial" w:cs="Arial"/>
                <w:b/>
                <w:bCs/>
                <w:sz w:val="24"/>
                <w:szCs w:val="24"/>
              </w:rPr>
              <w:t>6</w:t>
            </w:r>
          </w:p>
        </w:tc>
        <w:tc>
          <w:tcPr>
            <w:tcW w:w="4845" w:type="dxa"/>
          </w:tcPr>
          <w:p w14:paraId="174E4D9A" w14:textId="77777777" w:rsidR="00B414AD" w:rsidRPr="001A10F0" w:rsidRDefault="00B414AD" w:rsidP="008C176D">
            <w:pPr>
              <w:rPr>
                <w:rFonts w:ascii="Arial" w:hAnsi="Arial" w:cs="Arial"/>
                <w:b/>
                <w:bCs/>
                <w:color w:val="402682"/>
                <w:sz w:val="24"/>
                <w:szCs w:val="24"/>
              </w:rPr>
            </w:pPr>
            <w:r w:rsidRPr="00122F3C">
              <w:rPr>
                <w:rFonts w:ascii="Arial" w:hAnsi="Arial" w:cs="Arial"/>
                <w:b/>
                <w:bCs/>
                <w:color w:val="402682"/>
                <w:sz w:val="24"/>
                <w:szCs w:val="24"/>
              </w:rPr>
              <w:t xml:space="preserve">How do we know, what is our evidence for choosing this </w:t>
            </w:r>
            <w:r w:rsidRPr="001A10F0">
              <w:rPr>
                <w:rFonts w:ascii="Arial" w:hAnsi="Arial" w:cs="Arial"/>
                <w:b/>
                <w:bCs/>
                <w:color w:val="402682"/>
                <w:sz w:val="24"/>
                <w:szCs w:val="24"/>
              </w:rPr>
              <w:t xml:space="preserve">number? </w:t>
            </w:r>
          </w:p>
          <w:p w14:paraId="3203C7B1" w14:textId="77777777" w:rsidR="00B414AD" w:rsidRPr="00122F3C" w:rsidRDefault="00B414AD" w:rsidP="008C176D">
            <w:pPr>
              <w:rPr>
                <w:rFonts w:ascii="Arial" w:hAnsi="Arial" w:cs="Arial"/>
                <w:b/>
                <w:bCs/>
                <w:sz w:val="24"/>
                <w:szCs w:val="24"/>
              </w:rPr>
            </w:pPr>
            <w:r w:rsidRPr="001A10F0">
              <w:rPr>
                <w:rFonts w:ascii="Arial" w:hAnsi="Arial" w:cs="Arial"/>
                <w:color w:val="402682"/>
                <w:sz w:val="20"/>
                <w:szCs w:val="20"/>
              </w:rPr>
              <w:t xml:space="preserve">(What do people / families / staff / stakeholders say? What is written </w:t>
            </w:r>
            <w:r w:rsidRPr="00122F3C">
              <w:rPr>
                <w:rFonts w:ascii="Arial" w:hAnsi="Arial" w:cs="Arial"/>
                <w:color w:val="402682"/>
                <w:sz w:val="20"/>
                <w:szCs w:val="20"/>
              </w:rPr>
              <w:t>down?)</w:t>
            </w:r>
          </w:p>
        </w:tc>
        <w:tc>
          <w:tcPr>
            <w:tcW w:w="5361" w:type="dxa"/>
          </w:tcPr>
          <w:p w14:paraId="5610945C" w14:textId="77777777" w:rsidR="00B414AD" w:rsidRPr="00122F3C" w:rsidRDefault="00B414AD" w:rsidP="008C176D">
            <w:pPr>
              <w:rPr>
                <w:rFonts w:ascii="Arial" w:hAnsi="Arial" w:cs="Arial"/>
                <w:b/>
                <w:bCs/>
                <w:color w:val="402682"/>
                <w:sz w:val="24"/>
                <w:szCs w:val="24"/>
              </w:rPr>
            </w:pPr>
            <w:r w:rsidRPr="00122F3C">
              <w:rPr>
                <w:rFonts w:ascii="Arial" w:hAnsi="Arial" w:cs="Arial"/>
                <w:b/>
                <w:bCs/>
                <w:color w:val="402682"/>
                <w:sz w:val="24"/>
                <w:szCs w:val="24"/>
              </w:rPr>
              <w:t>What would we like to focus on to make this even better?</w:t>
            </w:r>
          </w:p>
          <w:p w14:paraId="55187D10" w14:textId="77777777" w:rsidR="00B414AD" w:rsidRPr="00122F3C" w:rsidRDefault="00B414AD" w:rsidP="008C176D">
            <w:pPr>
              <w:rPr>
                <w:rFonts w:ascii="Arial" w:hAnsi="Arial" w:cs="Arial"/>
                <w:b/>
                <w:bCs/>
                <w:sz w:val="24"/>
                <w:szCs w:val="24"/>
              </w:rPr>
            </w:pPr>
          </w:p>
        </w:tc>
      </w:tr>
      <w:tr w:rsidR="00B414AD" w:rsidRPr="00122F3C" w14:paraId="41127B30" w14:textId="77777777" w:rsidTr="008C176D">
        <w:tc>
          <w:tcPr>
            <w:tcW w:w="2603" w:type="dxa"/>
          </w:tcPr>
          <w:p w14:paraId="5E4175A9" w14:textId="77777777" w:rsidR="00B414AD" w:rsidRDefault="00B414AD" w:rsidP="008C176D">
            <w:pPr>
              <w:rPr>
                <w:rFonts w:ascii="Arial" w:hAnsi="Arial" w:cs="Arial"/>
                <w:sz w:val="24"/>
                <w:szCs w:val="24"/>
              </w:rPr>
            </w:pPr>
            <w:r w:rsidRPr="6B0C3066">
              <w:rPr>
                <w:rFonts w:ascii="Arial" w:hAnsi="Arial" w:cs="Arial"/>
                <w:sz w:val="24"/>
                <w:szCs w:val="24"/>
              </w:rPr>
              <w:t xml:space="preserve">Visiting is unrestricted and in line with current guidance. </w:t>
            </w:r>
          </w:p>
          <w:p w14:paraId="104BC2EB" w14:textId="77777777" w:rsidR="00B414AD" w:rsidRDefault="00B414AD" w:rsidP="008C176D">
            <w:pPr>
              <w:rPr>
                <w:rFonts w:ascii="Arial" w:hAnsi="Arial" w:cs="Arial"/>
                <w:sz w:val="24"/>
                <w:szCs w:val="24"/>
              </w:rPr>
            </w:pPr>
          </w:p>
        </w:tc>
        <w:tc>
          <w:tcPr>
            <w:tcW w:w="433" w:type="dxa"/>
          </w:tcPr>
          <w:p w14:paraId="458161C6" w14:textId="77777777" w:rsidR="00B414AD" w:rsidRPr="00122F3C" w:rsidRDefault="00B414AD" w:rsidP="008C176D">
            <w:pPr>
              <w:rPr>
                <w:rFonts w:ascii="Arial" w:hAnsi="Arial" w:cs="Arial"/>
                <w:b/>
                <w:bCs/>
                <w:sz w:val="24"/>
                <w:szCs w:val="24"/>
              </w:rPr>
            </w:pPr>
          </w:p>
        </w:tc>
        <w:tc>
          <w:tcPr>
            <w:tcW w:w="361" w:type="dxa"/>
          </w:tcPr>
          <w:p w14:paraId="0F90CFCF" w14:textId="77777777" w:rsidR="00B414AD" w:rsidRPr="00122F3C" w:rsidRDefault="00B414AD" w:rsidP="008C176D">
            <w:pPr>
              <w:rPr>
                <w:rFonts w:ascii="Arial" w:hAnsi="Arial" w:cs="Arial"/>
                <w:b/>
                <w:bCs/>
                <w:sz w:val="24"/>
                <w:szCs w:val="24"/>
              </w:rPr>
            </w:pPr>
          </w:p>
        </w:tc>
        <w:tc>
          <w:tcPr>
            <w:tcW w:w="426" w:type="dxa"/>
          </w:tcPr>
          <w:p w14:paraId="4180FABC" w14:textId="77777777" w:rsidR="00B414AD" w:rsidRPr="00122F3C" w:rsidRDefault="00B414AD" w:rsidP="008C176D">
            <w:pPr>
              <w:rPr>
                <w:rFonts w:ascii="Arial" w:hAnsi="Arial" w:cs="Arial"/>
                <w:b/>
                <w:bCs/>
                <w:sz w:val="24"/>
                <w:szCs w:val="24"/>
              </w:rPr>
            </w:pPr>
          </w:p>
        </w:tc>
        <w:tc>
          <w:tcPr>
            <w:tcW w:w="425" w:type="dxa"/>
          </w:tcPr>
          <w:p w14:paraId="0C1FE387" w14:textId="77777777" w:rsidR="00B414AD" w:rsidRPr="00122F3C" w:rsidRDefault="00B414AD" w:rsidP="008C176D">
            <w:pPr>
              <w:rPr>
                <w:rFonts w:ascii="Arial" w:hAnsi="Arial" w:cs="Arial"/>
                <w:b/>
                <w:bCs/>
                <w:sz w:val="24"/>
                <w:szCs w:val="24"/>
              </w:rPr>
            </w:pPr>
          </w:p>
        </w:tc>
        <w:tc>
          <w:tcPr>
            <w:tcW w:w="425" w:type="dxa"/>
          </w:tcPr>
          <w:p w14:paraId="3E6874BB" w14:textId="77777777" w:rsidR="00B414AD" w:rsidRPr="00122F3C" w:rsidRDefault="00B414AD" w:rsidP="008C176D">
            <w:pPr>
              <w:rPr>
                <w:rFonts w:ascii="Arial" w:hAnsi="Arial" w:cs="Arial"/>
                <w:b/>
                <w:bCs/>
                <w:sz w:val="24"/>
                <w:szCs w:val="24"/>
              </w:rPr>
            </w:pPr>
          </w:p>
        </w:tc>
        <w:tc>
          <w:tcPr>
            <w:tcW w:w="425" w:type="dxa"/>
          </w:tcPr>
          <w:p w14:paraId="4852F6BC" w14:textId="77777777" w:rsidR="00B414AD" w:rsidRPr="00122F3C" w:rsidRDefault="00B414AD" w:rsidP="008C176D">
            <w:pPr>
              <w:rPr>
                <w:rFonts w:ascii="Arial" w:hAnsi="Arial" w:cs="Arial"/>
                <w:b/>
                <w:bCs/>
                <w:sz w:val="24"/>
                <w:szCs w:val="24"/>
              </w:rPr>
            </w:pPr>
          </w:p>
        </w:tc>
        <w:tc>
          <w:tcPr>
            <w:tcW w:w="4845" w:type="dxa"/>
          </w:tcPr>
          <w:p w14:paraId="31D06B1B" w14:textId="77777777" w:rsidR="00B414AD" w:rsidRPr="00122F3C" w:rsidRDefault="00B414AD" w:rsidP="008C176D">
            <w:pPr>
              <w:rPr>
                <w:rFonts w:ascii="Arial" w:hAnsi="Arial" w:cs="Arial"/>
                <w:b/>
                <w:bCs/>
                <w:sz w:val="24"/>
                <w:szCs w:val="24"/>
              </w:rPr>
            </w:pPr>
          </w:p>
        </w:tc>
        <w:tc>
          <w:tcPr>
            <w:tcW w:w="5361" w:type="dxa"/>
          </w:tcPr>
          <w:p w14:paraId="23A9B85D" w14:textId="77777777" w:rsidR="00B414AD" w:rsidRPr="00122F3C" w:rsidRDefault="00B414AD" w:rsidP="008C176D">
            <w:pPr>
              <w:rPr>
                <w:rFonts w:ascii="Arial" w:hAnsi="Arial" w:cs="Arial"/>
                <w:b/>
                <w:bCs/>
                <w:sz w:val="24"/>
                <w:szCs w:val="24"/>
              </w:rPr>
            </w:pPr>
          </w:p>
        </w:tc>
      </w:tr>
      <w:tr w:rsidR="00B414AD" w14:paraId="5EFD88AA" w14:textId="77777777" w:rsidTr="008C176D">
        <w:trPr>
          <w:trHeight w:val="300"/>
        </w:trPr>
        <w:tc>
          <w:tcPr>
            <w:tcW w:w="2603" w:type="dxa"/>
          </w:tcPr>
          <w:p w14:paraId="7D0CAB23" w14:textId="77777777" w:rsidR="00B414AD" w:rsidRDefault="00B414AD" w:rsidP="008C176D">
            <w:pPr>
              <w:rPr>
                <w:rFonts w:ascii="Arial" w:hAnsi="Arial" w:cs="Arial"/>
                <w:sz w:val="24"/>
                <w:szCs w:val="24"/>
              </w:rPr>
            </w:pPr>
            <w:r w:rsidRPr="23B37C37">
              <w:rPr>
                <w:rFonts w:ascii="Arial" w:hAnsi="Arial" w:cs="Arial"/>
                <w:sz w:val="24"/>
                <w:szCs w:val="24"/>
              </w:rPr>
              <w:t>Visitors feel welcome and visits are a positive and meaningful experience for those involved.</w:t>
            </w:r>
          </w:p>
          <w:p w14:paraId="6A0E6196" w14:textId="77777777" w:rsidR="00B414AD" w:rsidRDefault="00B414AD" w:rsidP="008C176D">
            <w:pPr>
              <w:rPr>
                <w:rFonts w:ascii="Arial" w:hAnsi="Arial" w:cs="Arial"/>
                <w:sz w:val="24"/>
                <w:szCs w:val="24"/>
              </w:rPr>
            </w:pPr>
          </w:p>
        </w:tc>
        <w:tc>
          <w:tcPr>
            <w:tcW w:w="433" w:type="dxa"/>
          </w:tcPr>
          <w:p w14:paraId="44C2ABB5" w14:textId="77777777" w:rsidR="00B414AD" w:rsidRDefault="00B414AD" w:rsidP="008C176D">
            <w:pPr>
              <w:rPr>
                <w:rFonts w:ascii="Arial" w:hAnsi="Arial" w:cs="Arial"/>
                <w:b/>
                <w:bCs/>
                <w:sz w:val="24"/>
                <w:szCs w:val="24"/>
              </w:rPr>
            </w:pPr>
          </w:p>
        </w:tc>
        <w:tc>
          <w:tcPr>
            <w:tcW w:w="361" w:type="dxa"/>
          </w:tcPr>
          <w:p w14:paraId="7B420E06" w14:textId="77777777" w:rsidR="00B414AD" w:rsidRDefault="00B414AD" w:rsidP="008C176D">
            <w:pPr>
              <w:rPr>
                <w:rFonts w:ascii="Arial" w:hAnsi="Arial" w:cs="Arial"/>
                <w:b/>
                <w:bCs/>
                <w:sz w:val="24"/>
                <w:szCs w:val="24"/>
              </w:rPr>
            </w:pPr>
          </w:p>
        </w:tc>
        <w:tc>
          <w:tcPr>
            <w:tcW w:w="426" w:type="dxa"/>
          </w:tcPr>
          <w:p w14:paraId="30210320" w14:textId="77777777" w:rsidR="00B414AD" w:rsidRDefault="00B414AD" w:rsidP="008C176D">
            <w:pPr>
              <w:rPr>
                <w:rFonts w:ascii="Arial" w:hAnsi="Arial" w:cs="Arial"/>
                <w:b/>
                <w:bCs/>
                <w:sz w:val="24"/>
                <w:szCs w:val="24"/>
              </w:rPr>
            </w:pPr>
          </w:p>
        </w:tc>
        <w:tc>
          <w:tcPr>
            <w:tcW w:w="425" w:type="dxa"/>
          </w:tcPr>
          <w:p w14:paraId="7D81C1B5" w14:textId="77777777" w:rsidR="00B414AD" w:rsidRDefault="00B414AD" w:rsidP="008C176D">
            <w:pPr>
              <w:rPr>
                <w:rFonts w:ascii="Arial" w:hAnsi="Arial" w:cs="Arial"/>
                <w:b/>
                <w:bCs/>
                <w:sz w:val="24"/>
                <w:szCs w:val="24"/>
              </w:rPr>
            </w:pPr>
          </w:p>
        </w:tc>
        <w:tc>
          <w:tcPr>
            <w:tcW w:w="425" w:type="dxa"/>
          </w:tcPr>
          <w:p w14:paraId="75F129D9" w14:textId="77777777" w:rsidR="00B414AD" w:rsidRDefault="00B414AD" w:rsidP="008C176D">
            <w:pPr>
              <w:rPr>
                <w:rFonts w:ascii="Arial" w:hAnsi="Arial" w:cs="Arial"/>
                <w:b/>
                <w:bCs/>
                <w:sz w:val="24"/>
                <w:szCs w:val="24"/>
              </w:rPr>
            </w:pPr>
          </w:p>
        </w:tc>
        <w:tc>
          <w:tcPr>
            <w:tcW w:w="425" w:type="dxa"/>
          </w:tcPr>
          <w:p w14:paraId="3FDF55A7" w14:textId="77777777" w:rsidR="00B414AD" w:rsidRDefault="00B414AD" w:rsidP="008C176D">
            <w:pPr>
              <w:rPr>
                <w:rFonts w:ascii="Arial" w:hAnsi="Arial" w:cs="Arial"/>
                <w:b/>
                <w:bCs/>
                <w:sz w:val="24"/>
                <w:szCs w:val="24"/>
              </w:rPr>
            </w:pPr>
          </w:p>
        </w:tc>
        <w:tc>
          <w:tcPr>
            <w:tcW w:w="4845" w:type="dxa"/>
          </w:tcPr>
          <w:p w14:paraId="75E5D031" w14:textId="77777777" w:rsidR="00B414AD" w:rsidRDefault="00B414AD" w:rsidP="008C176D">
            <w:pPr>
              <w:rPr>
                <w:rFonts w:ascii="Arial" w:hAnsi="Arial" w:cs="Arial"/>
                <w:b/>
                <w:bCs/>
                <w:sz w:val="24"/>
                <w:szCs w:val="24"/>
              </w:rPr>
            </w:pPr>
          </w:p>
        </w:tc>
        <w:tc>
          <w:tcPr>
            <w:tcW w:w="5361" w:type="dxa"/>
          </w:tcPr>
          <w:p w14:paraId="0C70D08E" w14:textId="77777777" w:rsidR="00B414AD" w:rsidRDefault="00B414AD" w:rsidP="008C176D">
            <w:pPr>
              <w:rPr>
                <w:rFonts w:ascii="Arial" w:hAnsi="Arial" w:cs="Arial"/>
                <w:b/>
                <w:bCs/>
                <w:sz w:val="24"/>
                <w:szCs w:val="24"/>
              </w:rPr>
            </w:pPr>
          </w:p>
        </w:tc>
      </w:tr>
      <w:tr w:rsidR="00B414AD" w:rsidRPr="00122F3C" w14:paraId="282EF296" w14:textId="77777777" w:rsidTr="008C176D">
        <w:tc>
          <w:tcPr>
            <w:tcW w:w="2603" w:type="dxa"/>
          </w:tcPr>
          <w:p w14:paraId="3F70BAA0" w14:textId="77777777" w:rsidR="00B414AD" w:rsidRDefault="00B414AD" w:rsidP="008C176D">
            <w:pPr>
              <w:rPr>
                <w:rFonts w:ascii="Arial" w:hAnsi="Arial" w:cs="Arial"/>
                <w:color w:val="70AD47" w:themeColor="accent6"/>
                <w:sz w:val="24"/>
                <w:szCs w:val="24"/>
              </w:rPr>
            </w:pPr>
            <w:r w:rsidRPr="070CC44E">
              <w:rPr>
                <w:rFonts w:ascii="Arial" w:hAnsi="Arial" w:cs="Arial"/>
                <w:sz w:val="24"/>
                <w:szCs w:val="24"/>
              </w:rPr>
              <w:t>People who do not have regular visitors still have opportunities for meaningful connection.</w:t>
            </w:r>
          </w:p>
          <w:p w14:paraId="62B44FEF" w14:textId="77777777" w:rsidR="00B414AD" w:rsidRDefault="00B414AD" w:rsidP="008C176D">
            <w:pPr>
              <w:rPr>
                <w:rFonts w:ascii="Arial" w:hAnsi="Arial" w:cs="Arial"/>
                <w:sz w:val="24"/>
                <w:szCs w:val="24"/>
              </w:rPr>
            </w:pPr>
          </w:p>
        </w:tc>
        <w:tc>
          <w:tcPr>
            <w:tcW w:w="433" w:type="dxa"/>
          </w:tcPr>
          <w:p w14:paraId="3A6B6C6D" w14:textId="77777777" w:rsidR="00B414AD" w:rsidRPr="00122F3C" w:rsidRDefault="00B414AD" w:rsidP="008C176D">
            <w:pPr>
              <w:rPr>
                <w:rFonts w:ascii="Arial" w:hAnsi="Arial" w:cs="Arial"/>
                <w:b/>
                <w:bCs/>
                <w:sz w:val="24"/>
                <w:szCs w:val="24"/>
              </w:rPr>
            </w:pPr>
          </w:p>
        </w:tc>
        <w:tc>
          <w:tcPr>
            <w:tcW w:w="361" w:type="dxa"/>
          </w:tcPr>
          <w:p w14:paraId="462B5AF4" w14:textId="77777777" w:rsidR="00B414AD" w:rsidRPr="00122F3C" w:rsidRDefault="00B414AD" w:rsidP="008C176D">
            <w:pPr>
              <w:rPr>
                <w:rFonts w:ascii="Arial" w:hAnsi="Arial" w:cs="Arial"/>
                <w:b/>
                <w:bCs/>
                <w:sz w:val="24"/>
                <w:szCs w:val="24"/>
              </w:rPr>
            </w:pPr>
          </w:p>
        </w:tc>
        <w:tc>
          <w:tcPr>
            <w:tcW w:w="426" w:type="dxa"/>
          </w:tcPr>
          <w:p w14:paraId="084D15D1" w14:textId="77777777" w:rsidR="00B414AD" w:rsidRPr="00122F3C" w:rsidRDefault="00B414AD" w:rsidP="008C176D">
            <w:pPr>
              <w:rPr>
                <w:rFonts w:ascii="Arial" w:hAnsi="Arial" w:cs="Arial"/>
                <w:b/>
                <w:bCs/>
                <w:sz w:val="24"/>
                <w:szCs w:val="24"/>
              </w:rPr>
            </w:pPr>
          </w:p>
        </w:tc>
        <w:tc>
          <w:tcPr>
            <w:tcW w:w="425" w:type="dxa"/>
          </w:tcPr>
          <w:p w14:paraId="104A97DE" w14:textId="77777777" w:rsidR="00B414AD" w:rsidRPr="00122F3C" w:rsidRDefault="00B414AD" w:rsidP="008C176D">
            <w:pPr>
              <w:rPr>
                <w:rFonts w:ascii="Arial" w:hAnsi="Arial" w:cs="Arial"/>
                <w:b/>
                <w:bCs/>
                <w:sz w:val="24"/>
                <w:szCs w:val="24"/>
              </w:rPr>
            </w:pPr>
          </w:p>
        </w:tc>
        <w:tc>
          <w:tcPr>
            <w:tcW w:w="425" w:type="dxa"/>
          </w:tcPr>
          <w:p w14:paraId="18B0E82F" w14:textId="77777777" w:rsidR="00B414AD" w:rsidRPr="00122F3C" w:rsidRDefault="00B414AD" w:rsidP="008C176D">
            <w:pPr>
              <w:rPr>
                <w:rFonts w:ascii="Arial" w:hAnsi="Arial" w:cs="Arial"/>
                <w:b/>
                <w:bCs/>
                <w:sz w:val="24"/>
                <w:szCs w:val="24"/>
              </w:rPr>
            </w:pPr>
          </w:p>
        </w:tc>
        <w:tc>
          <w:tcPr>
            <w:tcW w:w="425" w:type="dxa"/>
          </w:tcPr>
          <w:p w14:paraId="55C7FFF5" w14:textId="77777777" w:rsidR="00B414AD" w:rsidRPr="00122F3C" w:rsidRDefault="00B414AD" w:rsidP="008C176D">
            <w:pPr>
              <w:rPr>
                <w:rFonts w:ascii="Arial" w:hAnsi="Arial" w:cs="Arial"/>
                <w:b/>
                <w:bCs/>
                <w:sz w:val="24"/>
                <w:szCs w:val="24"/>
              </w:rPr>
            </w:pPr>
          </w:p>
        </w:tc>
        <w:tc>
          <w:tcPr>
            <w:tcW w:w="4845" w:type="dxa"/>
          </w:tcPr>
          <w:p w14:paraId="74B32C46" w14:textId="77777777" w:rsidR="00B414AD" w:rsidRPr="00122F3C" w:rsidRDefault="00B414AD" w:rsidP="008C176D">
            <w:pPr>
              <w:rPr>
                <w:rFonts w:ascii="Arial" w:hAnsi="Arial" w:cs="Arial"/>
                <w:b/>
                <w:bCs/>
                <w:sz w:val="24"/>
                <w:szCs w:val="24"/>
              </w:rPr>
            </w:pPr>
          </w:p>
        </w:tc>
        <w:tc>
          <w:tcPr>
            <w:tcW w:w="5361" w:type="dxa"/>
          </w:tcPr>
          <w:p w14:paraId="18B66435" w14:textId="77777777" w:rsidR="00B414AD" w:rsidRPr="00122F3C" w:rsidRDefault="00B414AD" w:rsidP="008C176D">
            <w:pPr>
              <w:rPr>
                <w:rFonts w:ascii="Arial" w:hAnsi="Arial" w:cs="Arial"/>
                <w:b/>
                <w:bCs/>
                <w:sz w:val="24"/>
                <w:szCs w:val="24"/>
              </w:rPr>
            </w:pPr>
          </w:p>
        </w:tc>
      </w:tr>
      <w:tr w:rsidR="00B414AD" w:rsidRPr="00122F3C" w14:paraId="14A22F1A" w14:textId="77777777" w:rsidTr="008C176D">
        <w:tc>
          <w:tcPr>
            <w:tcW w:w="2603" w:type="dxa"/>
          </w:tcPr>
          <w:p w14:paraId="2C1D3A36" w14:textId="4C66025C" w:rsidR="00B414AD" w:rsidRDefault="00B414AD" w:rsidP="008C176D">
            <w:pPr>
              <w:rPr>
                <w:rFonts w:ascii="Arial" w:hAnsi="Arial" w:cs="Arial"/>
                <w:color w:val="70AD47" w:themeColor="accent6"/>
                <w:sz w:val="24"/>
                <w:szCs w:val="24"/>
              </w:rPr>
            </w:pPr>
            <w:r w:rsidRPr="070CC44E">
              <w:rPr>
                <w:rFonts w:ascii="Arial" w:hAnsi="Arial" w:cs="Arial"/>
                <w:sz w:val="24"/>
                <w:szCs w:val="24"/>
              </w:rPr>
              <w:t>If any temporary restrictions to visiting and/or periods of isolation are needed, people’s psychological wellbeing is sensitively supported, and their rights protected.</w:t>
            </w:r>
          </w:p>
          <w:p w14:paraId="784EFBA9" w14:textId="77777777" w:rsidR="00B414AD" w:rsidRDefault="00B414AD" w:rsidP="008C176D">
            <w:pPr>
              <w:rPr>
                <w:rFonts w:ascii="Arial" w:hAnsi="Arial" w:cs="Arial"/>
                <w:sz w:val="24"/>
                <w:szCs w:val="24"/>
              </w:rPr>
            </w:pPr>
          </w:p>
        </w:tc>
        <w:tc>
          <w:tcPr>
            <w:tcW w:w="433" w:type="dxa"/>
          </w:tcPr>
          <w:p w14:paraId="09197EA1" w14:textId="77777777" w:rsidR="00B414AD" w:rsidRPr="00122F3C" w:rsidRDefault="00B414AD" w:rsidP="008C176D">
            <w:pPr>
              <w:rPr>
                <w:rFonts w:ascii="Arial" w:hAnsi="Arial" w:cs="Arial"/>
                <w:b/>
                <w:bCs/>
                <w:sz w:val="24"/>
                <w:szCs w:val="24"/>
              </w:rPr>
            </w:pPr>
          </w:p>
        </w:tc>
        <w:tc>
          <w:tcPr>
            <w:tcW w:w="361" w:type="dxa"/>
          </w:tcPr>
          <w:p w14:paraId="321BA042" w14:textId="77777777" w:rsidR="00B414AD" w:rsidRPr="00122F3C" w:rsidRDefault="00B414AD" w:rsidP="008C176D">
            <w:pPr>
              <w:rPr>
                <w:rFonts w:ascii="Arial" w:hAnsi="Arial" w:cs="Arial"/>
                <w:b/>
                <w:bCs/>
                <w:sz w:val="24"/>
                <w:szCs w:val="24"/>
              </w:rPr>
            </w:pPr>
          </w:p>
        </w:tc>
        <w:tc>
          <w:tcPr>
            <w:tcW w:w="426" w:type="dxa"/>
          </w:tcPr>
          <w:p w14:paraId="68DFDF89" w14:textId="77777777" w:rsidR="00B414AD" w:rsidRPr="00122F3C" w:rsidRDefault="00B414AD" w:rsidP="008C176D">
            <w:pPr>
              <w:rPr>
                <w:rFonts w:ascii="Arial" w:hAnsi="Arial" w:cs="Arial"/>
                <w:b/>
                <w:bCs/>
                <w:sz w:val="24"/>
                <w:szCs w:val="24"/>
              </w:rPr>
            </w:pPr>
          </w:p>
        </w:tc>
        <w:tc>
          <w:tcPr>
            <w:tcW w:w="425" w:type="dxa"/>
          </w:tcPr>
          <w:p w14:paraId="6F8F899F" w14:textId="77777777" w:rsidR="00B414AD" w:rsidRPr="00122F3C" w:rsidRDefault="00B414AD" w:rsidP="008C176D">
            <w:pPr>
              <w:rPr>
                <w:rFonts w:ascii="Arial" w:hAnsi="Arial" w:cs="Arial"/>
                <w:b/>
                <w:bCs/>
                <w:sz w:val="24"/>
                <w:szCs w:val="24"/>
              </w:rPr>
            </w:pPr>
          </w:p>
        </w:tc>
        <w:tc>
          <w:tcPr>
            <w:tcW w:w="425" w:type="dxa"/>
          </w:tcPr>
          <w:p w14:paraId="709F8674" w14:textId="77777777" w:rsidR="00B414AD" w:rsidRPr="00122F3C" w:rsidRDefault="00B414AD" w:rsidP="008C176D">
            <w:pPr>
              <w:rPr>
                <w:rFonts w:ascii="Arial" w:hAnsi="Arial" w:cs="Arial"/>
                <w:b/>
                <w:bCs/>
                <w:sz w:val="24"/>
                <w:szCs w:val="24"/>
              </w:rPr>
            </w:pPr>
          </w:p>
        </w:tc>
        <w:tc>
          <w:tcPr>
            <w:tcW w:w="425" w:type="dxa"/>
          </w:tcPr>
          <w:p w14:paraId="32F60D59" w14:textId="77777777" w:rsidR="00B414AD" w:rsidRPr="00122F3C" w:rsidRDefault="00B414AD" w:rsidP="008C176D">
            <w:pPr>
              <w:rPr>
                <w:rFonts w:ascii="Arial" w:hAnsi="Arial" w:cs="Arial"/>
                <w:b/>
                <w:bCs/>
                <w:sz w:val="24"/>
                <w:szCs w:val="24"/>
              </w:rPr>
            </w:pPr>
          </w:p>
        </w:tc>
        <w:tc>
          <w:tcPr>
            <w:tcW w:w="4845" w:type="dxa"/>
          </w:tcPr>
          <w:p w14:paraId="246AD6E4" w14:textId="77777777" w:rsidR="00B414AD" w:rsidRPr="00122F3C" w:rsidRDefault="00B414AD" w:rsidP="008C176D">
            <w:pPr>
              <w:rPr>
                <w:rFonts w:ascii="Arial" w:hAnsi="Arial" w:cs="Arial"/>
                <w:b/>
                <w:bCs/>
                <w:sz w:val="24"/>
                <w:szCs w:val="24"/>
              </w:rPr>
            </w:pPr>
          </w:p>
        </w:tc>
        <w:tc>
          <w:tcPr>
            <w:tcW w:w="5361" w:type="dxa"/>
          </w:tcPr>
          <w:p w14:paraId="31C2AE37" w14:textId="77777777" w:rsidR="00B414AD" w:rsidRPr="00122F3C" w:rsidRDefault="00B414AD" w:rsidP="008C176D">
            <w:pPr>
              <w:rPr>
                <w:rFonts w:ascii="Arial" w:hAnsi="Arial" w:cs="Arial"/>
                <w:b/>
                <w:bCs/>
                <w:sz w:val="24"/>
                <w:szCs w:val="24"/>
              </w:rPr>
            </w:pPr>
          </w:p>
        </w:tc>
      </w:tr>
      <w:tr w:rsidR="00B414AD" w:rsidRPr="00122F3C" w14:paraId="523077C6" w14:textId="77777777" w:rsidTr="008C176D">
        <w:tc>
          <w:tcPr>
            <w:tcW w:w="2603" w:type="dxa"/>
          </w:tcPr>
          <w:p w14:paraId="2CF5B7FC" w14:textId="77777777" w:rsidR="00B414AD" w:rsidRDefault="00B414AD" w:rsidP="008C176D">
            <w:pPr>
              <w:spacing w:line="259" w:lineRule="auto"/>
              <w:rPr>
                <w:rFonts w:ascii="Arial" w:hAnsi="Arial" w:cs="Arial"/>
                <w:sz w:val="24"/>
                <w:szCs w:val="24"/>
              </w:rPr>
            </w:pPr>
            <w:r w:rsidRPr="6B0C3066">
              <w:rPr>
                <w:rFonts w:ascii="Arial" w:hAnsi="Arial" w:cs="Arial"/>
                <w:sz w:val="24"/>
                <w:szCs w:val="24"/>
              </w:rPr>
              <w:lastRenderedPageBreak/>
              <w:t>Any temporary restrictions to visiting are clearly communicated to everyone, including the expected end date.</w:t>
            </w:r>
          </w:p>
          <w:p w14:paraId="69A01995" w14:textId="77777777" w:rsidR="00B414AD" w:rsidRDefault="00B414AD" w:rsidP="008C176D">
            <w:pPr>
              <w:rPr>
                <w:rFonts w:ascii="Arial" w:hAnsi="Arial" w:cs="Arial"/>
                <w:sz w:val="24"/>
                <w:szCs w:val="24"/>
              </w:rPr>
            </w:pPr>
          </w:p>
        </w:tc>
        <w:tc>
          <w:tcPr>
            <w:tcW w:w="433" w:type="dxa"/>
          </w:tcPr>
          <w:p w14:paraId="3E025D91" w14:textId="77777777" w:rsidR="00B414AD" w:rsidRPr="00122F3C" w:rsidRDefault="00B414AD" w:rsidP="008C176D">
            <w:pPr>
              <w:rPr>
                <w:rFonts w:ascii="Arial" w:hAnsi="Arial" w:cs="Arial"/>
                <w:b/>
                <w:bCs/>
                <w:sz w:val="24"/>
                <w:szCs w:val="24"/>
              </w:rPr>
            </w:pPr>
          </w:p>
        </w:tc>
        <w:tc>
          <w:tcPr>
            <w:tcW w:w="361" w:type="dxa"/>
          </w:tcPr>
          <w:p w14:paraId="7BCC67DA" w14:textId="77777777" w:rsidR="00B414AD" w:rsidRPr="00122F3C" w:rsidRDefault="00B414AD" w:rsidP="008C176D">
            <w:pPr>
              <w:rPr>
                <w:rFonts w:ascii="Arial" w:hAnsi="Arial" w:cs="Arial"/>
                <w:b/>
                <w:bCs/>
                <w:sz w:val="24"/>
                <w:szCs w:val="24"/>
              </w:rPr>
            </w:pPr>
          </w:p>
        </w:tc>
        <w:tc>
          <w:tcPr>
            <w:tcW w:w="426" w:type="dxa"/>
          </w:tcPr>
          <w:p w14:paraId="6BB910C7" w14:textId="77777777" w:rsidR="00B414AD" w:rsidRPr="00122F3C" w:rsidRDefault="00B414AD" w:rsidP="008C176D">
            <w:pPr>
              <w:rPr>
                <w:rFonts w:ascii="Arial" w:hAnsi="Arial" w:cs="Arial"/>
                <w:b/>
                <w:bCs/>
                <w:sz w:val="24"/>
                <w:szCs w:val="24"/>
              </w:rPr>
            </w:pPr>
          </w:p>
        </w:tc>
        <w:tc>
          <w:tcPr>
            <w:tcW w:w="425" w:type="dxa"/>
          </w:tcPr>
          <w:p w14:paraId="35C5826D" w14:textId="77777777" w:rsidR="00B414AD" w:rsidRPr="00122F3C" w:rsidRDefault="00B414AD" w:rsidP="008C176D">
            <w:pPr>
              <w:rPr>
                <w:rFonts w:ascii="Arial" w:hAnsi="Arial" w:cs="Arial"/>
                <w:b/>
                <w:bCs/>
                <w:sz w:val="24"/>
                <w:szCs w:val="24"/>
              </w:rPr>
            </w:pPr>
          </w:p>
        </w:tc>
        <w:tc>
          <w:tcPr>
            <w:tcW w:w="425" w:type="dxa"/>
          </w:tcPr>
          <w:p w14:paraId="75296B3B" w14:textId="77777777" w:rsidR="00B414AD" w:rsidRPr="00122F3C" w:rsidRDefault="00B414AD" w:rsidP="008C176D">
            <w:pPr>
              <w:rPr>
                <w:rFonts w:ascii="Arial" w:hAnsi="Arial" w:cs="Arial"/>
                <w:b/>
                <w:bCs/>
                <w:sz w:val="24"/>
                <w:szCs w:val="24"/>
              </w:rPr>
            </w:pPr>
          </w:p>
        </w:tc>
        <w:tc>
          <w:tcPr>
            <w:tcW w:w="425" w:type="dxa"/>
          </w:tcPr>
          <w:p w14:paraId="5103BC41" w14:textId="77777777" w:rsidR="00B414AD" w:rsidRPr="00122F3C" w:rsidRDefault="00B414AD" w:rsidP="008C176D">
            <w:pPr>
              <w:rPr>
                <w:rFonts w:ascii="Arial" w:hAnsi="Arial" w:cs="Arial"/>
                <w:b/>
                <w:bCs/>
                <w:sz w:val="24"/>
                <w:szCs w:val="24"/>
              </w:rPr>
            </w:pPr>
          </w:p>
        </w:tc>
        <w:tc>
          <w:tcPr>
            <w:tcW w:w="4845" w:type="dxa"/>
          </w:tcPr>
          <w:p w14:paraId="1759F357" w14:textId="77777777" w:rsidR="00B414AD" w:rsidRPr="00122F3C" w:rsidRDefault="00B414AD" w:rsidP="008C176D">
            <w:pPr>
              <w:rPr>
                <w:rFonts w:ascii="Arial" w:hAnsi="Arial" w:cs="Arial"/>
                <w:b/>
                <w:bCs/>
                <w:sz w:val="24"/>
                <w:szCs w:val="24"/>
              </w:rPr>
            </w:pPr>
          </w:p>
        </w:tc>
        <w:tc>
          <w:tcPr>
            <w:tcW w:w="5361" w:type="dxa"/>
          </w:tcPr>
          <w:p w14:paraId="70D90F65" w14:textId="77777777" w:rsidR="00B414AD" w:rsidRPr="00122F3C" w:rsidRDefault="00B414AD" w:rsidP="008C176D">
            <w:pPr>
              <w:rPr>
                <w:rFonts w:ascii="Arial" w:hAnsi="Arial" w:cs="Arial"/>
                <w:b/>
                <w:bCs/>
                <w:sz w:val="24"/>
                <w:szCs w:val="24"/>
              </w:rPr>
            </w:pPr>
          </w:p>
        </w:tc>
      </w:tr>
      <w:tr w:rsidR="00B414AD" w14:paraId="402C82F6" w14:textId="77777777" w:rsidTr="008C176D">
        <w:trPr>
          <w:trHeight w:val="300"/>
        </w:trPr>
        <w:tc>
          <w:tcPr>
            <w:tcW w:w="2603" w:type="dxa"/>
          </w:tcPr>
          <w:p w14:paraId="286FB7EE" w14:textId="77777777" w:rsidR="00B414AD" w:rsidRDefault="00B414AD" w:rsidP="008C176D">
            <w:pPr>
              <w:spacing w:line="259" w:lineRule="auto"/>
              <w:rPr>
                <w:rFonts w:ascii="Arial" w:hAnsi="Arial" w:cs="Arial"/>
                <w:sz w:val="24"/>
                <w:szCs w:val="24"/>
              </w:rPr>
            </w:pPr>
            <w:r w:rsidRPr="070CC44E">
              <w:rPr>
                <w:rFonts w:ascii="Arial" w:hAnsi="Arial" w:cs="Arial"/>
                <w:sz w:val="24"/>
                <w:szCs w:val="24"/>
              </w:rPr>
              <w:t>In an outbreak situation, staff are aware of, understand and support people to follow current guidance.</w:t>
            </w:r>
          </w:p>
          <w:p w14:paraId="60EFE67F" w14:textId="77777777" w:rsidR="00B414AD" w:rsidRDefault="00B414AD" w:rsidP="008C176D">
            <w:pPr>
              <w:spacing w:line="259" w:lineRule="auto"/>
              <w:rPr>
                <w:rFonts w:ascii="Arial" w:hAnsi="Arial" w:cs="Arial"/>
                <w:sz w:val="24"/>
                <w:szCs w:val="24"/>
              </w:rPr>
            </w:pPr>
          </w:p>
        </w:tc>
        <w:tc>
          <w:tcPr>
            <w:tcW w:w="433" w:type="dxa"/>
          </w:tcPr>
          <w:p w14:paraId="6E6A8973" w14:textId="77777777" w:rsidR="00B414AD" w:rsidRDefault="00B414AD" w:rsidP="008C176D">
            <w:pPr>
              <w:rPr>
                <w:rFonts w:ascii="Arial" w:hAnsi="Arial" w:cs="Arial"/>
                <w:b/>
                <w:bCs/>
                <w:sz w:val="24"/>
                <w:szCs w:val="24"/>
              </w:rPr>
            </w:pPr>
          </w:p>
        </w:tc>
        <w:tc>
          <w:tcPr>
            <w:tcW w:w="361" w:type="dxa"/>
          </w:tcPr>
          <w:p w14:paraId="0827EF86" w14:textId="77777777" w:rsidR="00B414AD" w:rsidRDefault="00B414AD" w:rsidP="008C176D">
            <w:pPr>
              <w:rPr>
                <w:rFonts w:ascii="Arial" w:hAnsi="Arial" w:cs="Arial"/>
                <w:b/>
                <w:bCs/>
                <w:sz w:val="24"/>
                <w:szCs w:val="24"/>
              </w:rPr>
            </w:pPr>
          </w:p>
        </w:tc>
        <w:tc>
          <w:tcPr>
            <w:tcW w:w="426" w:type="dxa"/>
          </w:tcPr>
          <w:p w14:paraId="7F1CAD22" w14:textId="77777777" w:rsidR="00B414AD" w:rsidRDefault="00B414AD" w:rsidP="008C176D">
            <w:pPr>
              <w:rPr>
                <w:rFonts w:ascii="Arial" w:hAnsi="Arial" w:cs="Arial"/>
                <w:b/>
                <w:bCs/>
                <w:sz w:val="24"/>
                <w:szCs w:val="24"/>
              </w:rPr>
            </w:pPr>
          </w:p>
        </w:tc>
        <w:tc>
          <w:tcPr>
            <w:tcW w:w="425" w:type="dxa"/>
          </w:tcPr>
          <w:p w14:paraId="0A2B002B" w14:textId="77777777" w:rsidR="00B414AD" w:rsidRDefault="00B414AD" w:rsidP="008C176D">
            <w:pPr>
              <w:rPr>
                <w:rFonts w:ascii="Arial" w:hAnsi="Arial" w:cs="Arial"/>
                <w:b/>
                <w:bCs/>
                <w:sz w:val="24"/>
                <w:szCs w:val="24"/>
              </w:rPr>
            </w:pPr>
          </w:p>
        </w:tc>
        <w:tc>
          <w:tcPr>
            <w:tcW w:w="425" w:type="dxa"/>
          </w:tcPr>
          <w:p w14:paraId="2EB22D31" w14:textId="77777777" w:rsidR="00B414AD" w:rsidRDefault="00B414AD" w:rsidP="008C176D">
            <w:pPr>
              <w:rPr>
                <w:rFonts w:ascii="Arial" w:hAnsi="Arial" w:cs="Arial"/>
                <w:b/>
                <w:bCs/>
                <w:sz w:val="24"/>
                <w:szCs w:val="24"/>
              </w:rPr>
            </w:pPr>
          </w:p>
        </w:tc>
        <w:tc>
          <w:tcPr>
            <w:tcW w:w="425" w:type="dxa"/>
          </w:tcPr>
          <w:p w14:paraId="047C73CA" w14:textId="77777777" w:rsidR="00B414AD" w:rsidRDefault="00B414AD" w:rsidP="008C176D">
            <w:pPr>
              <w:rPr>
                <w:rFonts w:ascii="Arial" w:hAnsi="Arial" w:cs="Arial"/>
                <w:b/>
                <w:bCs/>
                <w:sz w:val="24"/>
                <w:szCs w:val="24"/>
              </w:rPr>
            </w:pPr>
          </w:p>
        </w:tc>
        <w:tc>
          <w:tcPr>
            <w:tcW w:w="4845" w:type="dxa"/>
          </w:tcPr>
          <w:p w14:paraId="3572CEB2" w14:textId="77777777" w:rsidR="00B414AD" w:rsidRDefault="00B414AD" w:rsidP="008C176D">
            <w:pPr>
              <w:rPr>
                <w:rFonts w:ascii="Arial" w:hAnsi="Arial" w:cs="Arial"/>
                <w:b/>
                <w:bCs/>
                <w:sz w:val="24"/>
                <w:szCs w:val="24"/>
              </w:rPr>
            </w:pPr>
          </w:p>
        </w:tc>
        <w:tc>
          <w:tcPr>
            <w:tcW w:w="5361" w:type="dxa"/>
          </w:tcPr>
          <w:p w14:paraId="107052FE" w14:textId="77777777" w:rsidR="00B414AD" w:rsidRDefault="00B414AD" w:rsidP="008C176D">
            <w:pPr>
              <w:rPr>
                <w:rFonts w:ascii="Arial" w:hAnsi="Arial" w:cs="Arial"/>
                <w:b/>
                <w:bCs/>
                <w:sz w:val="24"/>
                <w:szCs w:val="24"/>
              </w:rPr>
            </w:pPr>
          </w:p>
        </w:tc>
      </w:tr>
      <w:tr w:rsidR="00B414AD" w:rsidRPr="00122F3C" w14:paraId="56949DB3" w14:textId="77777777" w:rsidTr="008C176D">
        <w:tc>
          <w:tcPr>
            <w:tcW w:w="2603" w:type="dxa"/>
          </w:tcPr>
          <w:p w14:paraId="2FE9B7A3" w14:textId="77777777" w:rsidR="00B414AD" w:rsidRDefault="00B414AD" w:rsidP="008C176D">
            <w:pPr>
              <w:rPr>
                <w:rFonts w:ascii="Arial" w:hAnsi="Arial" w:cs="Arial"/>
                <w:sz w:val="24"/>
                <w:szCs w:val="24"/>
              </w:rPr>
            </w:pPr>
            <w:r w:rsidRPr="00122F3C">
              <w:rPr>
                <w:rFonts w:ascii="Arial" w:hAnsi="Arial" w:cs="Arial"/>
                <w:sz w:val="24"/>
                <w:szCs w:val="24"/>
              </w:rPr>
              <w:t>Other items you think would be useful to evaluate</w:t>
            </w:r>
            <w:r>
              <w:rPr>
                <w:rFonts w:ascii="Arial" w:hAnsi="Arial" w:cs="Arial"/>
                <w:sz w:val="24"/>
                <w:szCs w:val="24"/>
              </w:rPr>
              <w:t>.</w:t>
            </w:r>
          </w:p>
          <w:p w14:paraId="06A8E30C" w14:textId="77777777" w:rsidR="00B414AD" w:rsidRPr="00122F3C" w:rsidRDefault="00B414AD" w:rsidP="008C176D">
            <w:pPr>
              <w:rPr>
                <w:rFonts w:ascii="Arial" w:hAnsi="Arial" w:cs="Arial"/>
                <w:sz w:val="24"/>
                <w:szCs w:val="24"/>
              </w:rPr>
            </w:pPr>
          </w:p>
        </w:tc>
        <w:tc>
          <w:tcPr>
            <w:tcW w:w="433" w:type="dxa"/>
          </w:tcPr>
          <w:p w14:paraId="181B085F" w14:textId="77777777" w:rsidR="00B414AD" w:rsidRPr="00122F3C" w:rsidRDefault="00B414AD" w:rsidP="008C176D">
            <w:pPr>
              <w:rPr>
                <w:rFonts w:ascii="Arial" w:hAnsi="Arial" w:cs="Arial"/>
                <w:b/>
                <w:bCs/>
                <w:sz w:val="24"/>
                <w:szCs w:val="24"/>
              </w:rPr>
            </w:pPr>
          </w:p>
        </w:tc>
        <w:tc>
          <w:tcPr>
            <w:tcW w:w="361" w:type="dxa"/>
          </w:tcPr>
          <w:p w14:paraId="601CE326" w14:textId="77777777" w:rsidR="00B414AD" w:rsidRPr="00122F3C" w:rsidRDefault="00B414AD" w:rsidP="008C176D">
            <w:pPr>
              <w:rPr>
                <w:rFonts w:ascii="Arial" w:hAnsi="Arial" w:cs="Arial"/>
                <w:b/>
                <w:bCs/>
                <w:sz w:val="24"/>
                <w:szCs w:val="24"/>
              </w:rPr>
            </w:pPr>
          </w:p>
        </w:tc>
        <w:tc>
          <w:tcPr>
            <w:tcW w:w="426" w:type="dxa"/>
          </w:tcPr>
          <w:p w14:paraId="4F432350" w14:textId="77777777" w:rsidR="00B414AD" w:rsidRPr="00122F3C" w:rsidRDefault="00B414AD" w:rsidP="008C176D">
            <w:pPr>
              <w:rPr>
                <w:rFonts w:ascii="Arial" w:hAnsi="Arial" w:cs="Arial"/>
                <w:b/>
                <w:bCs/>
                <w:sz w:val="24"/>
                <w:szCs w:val="24"/>
              </w:rPr>
            </w:pPr>
          </w:p>
        </w:tc>
        <w:tc>
          <w:tcPr>
            <w:tcW w:w="425" w:type="dxa"/>
          </w:tcPr>
          <w:p w14:paraId="5DAE8D3A" w14:textId="77777777" w:rsidR="00B414AD" w:rsidRPr="00122F3C" w:rsidRDefault="00B414AD" w:rsidP="008C176D">
            <w:pPr>
              <w:rPr>
                <w:rFonts w:ascii="Arial" w:hAnsi="Arial" w:cs="Arial"/>
                <w:b/>
                <w:bCs/>
                <w:sz w:val="24"/>
                <w:szCs w:val="24"/>
              </w:rPr>
            </w:pPr>
          </w:p>
        </w:tc>
        <w:tc>
          <w:tcPr>
            <w:tcW w:w="425" w:type="dxa"/>
          </w:tcPr>
          <w:p w14:paraId="0C6CC9C2" w14:textId="77777777" w:rsidR="00B414AD" w:rsidRPr="00122F3C" w:rsidRDefault="00B414AD" w:rsidP="008C176D">
            <w:pPr>
              <w:rPr>
                <w:rFonts w:ascii="Arial" w:hAnsi="Arial" w:cs="Arial"/>
                <w:b/>
                <w:bCs/>
                <w:sz w:val="24"/>
                <w:szCs w:val="24"/>
              </w:rPr>
            </w:pPr>
          </w:p>
        </w:tc>
        <w:tc>
          <w:tcPr>
            <w:tcW w:w="425" w:type="dxa"/>
          </w:tcPr>
          <w:p w14:paraId="4484C93B" w14:textId="77777777" w:rsidR="00B414AD" w:rsidRPr="00122F3C" w:rsidRDefault="00B414AD" w:rsidP="008C176D">
            <w:pPr>
              <w:rPr>
                <w:rFonts w:ascii="Arial" w:hAnsi="Arial" w:cs="Arial"/>
                <w:b/>
                <w:bCs/>
                <w:sz w:val="24"/>
                <w:szCs w:val="24"/>
              </w:rPr>
            </w:pPr>
          </w:p>
        </w:tc>
        <w:tc>
          <w:tcPr>
            <w:tcW w:w="4845" w:type="dxa"/>
          </w:tcPr>
          <w:p w14:paraId="3528A74A" w14:textId="77777777" w:rsidR="00B414AD" w:rsidRPr="00122F3C" w:rsidRDefault="00B414AD" w:rsidP="008C176D">
            <w:pPr>
              <w:rPr>
                <w:rFonts w:ascii="Arial" w:hAnsi="Arial" w:cs="Arial"/>
                <w:b/>
                <w:bCs/>
                <w:sz w:val="24"/>
                <w:szCs w:val="24"/>
              </w:rPr>
            </w:pPr>
          </w:p>
        </w:tc>
        <w:tc>
          <w:tcPr>
            <w:tcW w:w="5361" w:type="dxa"/>
          </w:tcPr>
          <w:p w14:paraId="73A686F7" w14:textId="77777777" w:rsidR="00B414AD" w:rsidRPr="00122F3C" w:rsidRDefault="00B414AD" w:rsidP="008C176D">
            <w:pPr>
              <w:rPr>
                <w:rFonts w:ascii="Arial" w:hAnsi="Arial" w:cs="Arial"/>
                <w:b/>
                <w:bCs/>
                <w:sz w:val="24"/>
                <w:szCs w:val="24"/>
              </w:rPr>
            </w:pPr>
          </w:p>
        </w:tc>
      </w:tr>
    </w:tbl>
    <w:p w14:paraId="6A4454F0" w14:textId="77777777" w:rsidR="00B414AD" w:rsidRDefault="00B414AD" w:rsidP="006A38B3">
      <w:pPr>
        <w:spacing w:line="280" w:lineRule="exact"/>
        <w:ind w:right="1208"/>
        <w:jc w:val="both"/>
        <w:rPr>
          <w:rFonts w:ascii="Arial" w:eastAsia="Trebuchet MS" w:hAnsi="Arial" w:cs="Arial"/>
          <w:b/>
          <w:bCs/>
          <w:sz w:val="24"/>
          <w:szCs w:val="24"/>
          <w:lang w:val="en-US"/>
        </w:rPr>
      </w:pPr>
    </w:p>
    <w:p w14:paraId="6DE38999" w14:textId="4CFEE92E" w:rsidR="006A38B3" w:rsidRDefault="006A38B3" w:rsidP="006A38B3">
      <w:pPr>
        <w:spacing w:line="280" w:lineRule="exact"/>
        <w:ind w:right="1208"/>
        <w:jc w:val="both"/>
        <w:rPr>
          <w:rFonts w:ascii="Arial" w:eastAsia="Trebuchet MS" w:hAnsi="Arial" w:cs="Arial"/>
          <w:b/>
          <w:bCs/>
          <w:sz w:val="24"/>
          <w:szCs w:val="24"/>
          <w:lang w:val="en-US"/>
        </w:rPr>
      </w:pPr>
      <w:r>
        <w:rPr>
          <w:rFonts w:ascii="Arial" w:eastAsia="Trebuchet MS" w:hAnsi="Arial" w:cs="Arial"/>
          <w:b/>
          <w:bCs/>
          <w:sz w:val="24"/>
          <w:szCs w:val="24"/>
          <w:lang w:val="en-US"/>
        </w:rPr>
        <w:br w:type="page"/>
      </w:r>
    </w:p>
    <w:p w14:paraId="4D22A42D" w14:textId="77777777" w:rsidR="006A38B3" w:rsidRPr="00122F3C" w:rsidRDefault="006A38B3" w:rsidP="006A38B3">
      <w:pPr>
        <w:spacing w:line="280" w:lineRule="exact"/>
        <w:ind w:right="1208"/>
        <w:jc w:val="both"/>
        <w:rPr>
          <w:rFonts w:ascii="Arial" w:eastAsia="Trebuchet MS" w:hAnsi="Arial" w:cs="Arial"/>
          <w:b/>
          <w:bCs/>
          <w:sz w:val="24"/>
          <w:szCs w:val="24"/>
          <w:lang w:val="en-US"/>
        </w:rPr>
      </w:pPr>
      <w:r w:rsidRPr="00122F3C">
        <w:rPr>
          <w:rFonts w:ascii="Arial" w:eastAsia="Trebuchet MS" w:hAnsi="Arial" w:cs="Arial"/>
          <w:b/>
          <w:bCs/>
          <w:sz w:val="24"/>
          <w:szCs w:val="24"/>
          <w:lang w:val="en-US"/>
        </w:rPr>
        <w:lastRenderedPageBreak/>
        <w:t xml:space="preserve">Appendix 1: Improvement plan template </w:t>
      </w:r>
    </w:p>
    <w:p w14:paraId="45011F73" w14:textId="111309A0" w:rsidR="006A38B3" w:rsidRPr="00122F3C" w:rsidRDefault="006A38B3" w:rsidP="006A38B3">
      <w:pPr>
        <w:spacing w:line="280" w:lineRule="exact"/>
        <w:ind w:right="1208"/>
        <w:jc w:val="both"/>
        <w:rPr>
          <w:rFonts w:ascii="Arial" w:eastAsia="Trebuchet MS" w:hAnsi="Arial" w:cs="Arial"/>
          <w:sz w:val="24"/>
          <w:szCs w:val="24"/>
          <w:lang w:val="en-US"/>
        </w:rPr>
      </w:pPr>
      <w:r w:rsidRPr="00122F3C">
        <w:rPr>
          <w:rFonts w:ascii="Arial" w:eastAsia="Trebuchet MS" w:hAnsi="Arial" w:cs="Arial"/>
          <w:sz w:val="24"/>
          <w:szCs w:val="24"/>
          <w:lang w:val="en-US"/>
        </w:rPr>
        <w:t xml:space="preserve">The </w:t>
      </w:r>
      <w:r w:rsidR="000B07AB">
        <w:rPr>
          <w:rFonts w:ascii="Arial" w:eastAsia="Trebuchet MS" w:hAnsi="Arial" w:cs="Arial"/>
          <w:sz w:val="24"/>
          <w:szCs w:val="24"/>
          <w:lang w:val="en-US"/>
        </w:rPr>
        <w:t>car</w:t>
      </w:r>
      <w:r w:rsidR="00D36716">
        <w:rPr>
          <w:rFonts w:ascii="Arial" w:eastAsia="Trebuchet MS" w:hAnsi="Arial" w:cs="Arial"/>
          <w:sz w:val="24"/>
          <w:szCs w:val="24"/>
          <w:lang w:val="en-US"/>
        </w:rPr>
        <w:t xml:space="preserve">e service </w:t>
      </w:r>
      <w:r w:rsidRPr="00122F3C">
        <w:rPr>
          <w:rFonts w:ascii="Arial" w:eastAsia="Trebuchet MS" w:hAnsi="Arial" w:cs="Arial"/>
          <w:sz w:val="24"/>
          <w:szCs w:val="24"/>
          <w:lang w:val="en-US"/>
        </w:rPr>
        <w:t xml:space="preserve">manager retains overall responsibility for completing and reviewing the improvement plan. This should be in a format you can share. </w:t>
      </w:r>
      <w:r w:rsidR="00D36716">
        <w:rPr>
          <w:rFonts w:ascii="Arial" w:eastAsia="Trebuchet MS" w:hAnsi="Arial" w:cs="Arial"/>
          <w:sz w:val="24"/>
          <w:szCs w:val="24"/>
          <w:lang w:val="en-US"/>
        </w:rPr>
        <w:t xml:space="preserve">You should </w:t>
      </w:r>
      <w:r w:rsidRPr="00122F3C">
        <w:rPr>
          <w:rFonts w:ascii="Arial" w:eastAsia="Trebuchet MS" w:hAnsi="Arial" w:cs="Arial"/>
          <w:sz w:val="24"/>
          <w:szCs w:val="24"/>
          <w:lang w:val="en-US"/>
        </w:rPr>
        <w:t xml:space="preserve">review this plan regularly and make the information accessible so you can share it with the people who experience your care, their families, staff, and others involved with your service. </w:t>
      </w:r>
    </w:p>
    <w:tbl>
      <w:tblPr>
        <w:tblStyle w:val="TableGrid"/>
        <w:tblW w:w="14596" w:type="dxa"/>
        <w:tblLook w:val="04A0" w:firstRow="1" w:lastRow="0" w:firstColumn="1" w:lastColumn="0" w:noHBand="0" w:noVBand="1"/>
      </w:tblPr>
      <w:tblGrid>
        <w:gridCol w:w="2263"/>
        <w:gridCol w:w="4820"/>
        <w:gridCol w:w="1559"/>
        <w:gridCol w:w="2160"/>
        <w:gridCol w:w="3794"/>
      </w:tblGrid>
      <w:tr w:rsidR="006A38B3" w:rsidRPr="00122F3C" w14:paraId="4DBFA685" w14:textId="77777777" w:rsidTr="09FB08D9">
        <w:trPr>
          <w:trHeight w:val="1078"/>
        </w:trPr>
        <w:tc>
          <w:tcPr>
            <w:tcW w:w="2263" w:type="dxa"/>
            <w:shd w:val="clear" w:color="auto" w:fill="D0CECE" w:themeFill="background2" w:themeFillShade="E6"/>
          </w:tcPr>
          <w:p w14:paraId="0E6D5D27" w14:textId="77777777" w:rsidR="006A38B3" w:rsidRPr="00122F3C" w:rsidRDefault="006A38B3" w:rsidP="006E57E1">
            <w:pPr>
              <w:spacing w:line="280" w:lineRule="exact"/>
              <w:ind w:right="51"/>
              <w:rPr>
                <w:rFonts w:ascii="Arial" w:eastAsia="Trebuchet MS" w:hAnsi="Arial" w:cs="Arial"/>
                <w:b/>
                <w:bCs/>
                <w:color w:val="402682"/>
                <w:sz w:val="24"/>
                <w:szCs w:val="24"/>
                <w:lang w:val="en-US"/>
              </w:rPr>
            </w:pPr>
            <w:r w:rsidRPr="00122F3C">
              <w:rPr>
                <w:rFonts w:ascii="Arial" w:eastAsia="Trebuchet MS" w:hAnsi="Arial" w:cs="Arial"/>
                <w:b/>
                <w:bCs/>
                <w:color w:val="402682"/>
                <w:sz w:val="24"/>
                <w:szCs w:val="24"/>
                <w:lang w:val="en-US"/>
              </w:rPr>
              <w:t>Outcome</w:t>
            </w:r>
          </w:p>
          <w:p w14:paraId="149B5612" w14:textId="77777777" w:rsidR="006A38B3" w:rsidRPr="00122F3C" w:rsidRDefault="006A38B3" w:rsidP="006E57E1">
            <w:pPr>
              <w:spacing w:line="280" w:lineRule="exact"/>
              <w:ind w:right="51"/>
              <w:rPr>
                <w:rFonts w:ascii="Arial" w:eastAsia="Trebuchet MS" w:hAnsi="Arial" w:cs="Arial"/>
                <w:color w:val="402682"/>
                <w:sz w:val="24"/>
                <w:szCs w:val="24"/>
                <w:lang w:val="en-US"/>
              </w:rPr>
            </w:pPr>
            <w:r w:rsidRPr="00122F3C">
              <w:rPr>
                <w:rFonts w:ascii="Arial" w:eastAsia="Trebuchet MS" w:hAnsi="Arial" w:cs="Arial"/>
                <w:color w:val="402682"/>
                <w:sz w:val="24"/>
                <w:szCs w:val="24"/>
                <w:lang w:val="en-US"/>
              </w:rPr>
              <w:t>What do we want to achieve?</w:t>
            </w:r>
          </w:p>
        </w:tc>
        <w:tc>
          <w:tcPr>
            <w:tcW w:w="4820" w:type="dxa"/>
            <w:shd w:val="clear" w:color="auto" w:fill="D0CECE" w:themeFill="background2" w:themeFillShade="E6"/>
          </w:tcPr>
          <w:p w14:paraId="2641AD28" w14:textId="77777777" w:rsidR="006A38B3" w:rsidRPr="00122F3C" w:rsidRDefault="006A38B3" w:rsidP="006E57E1">
            <w:pPr>
              <w:spacing w:line="280" w:lineRule="exact"/>
              <w:ind w:right="-86"/>
              <w:rPr>
                <w:rFonts w:ascii="Arial" w:hAnsi="Arial" w:cs="Arial"/>
                <w:b/>
                <w:bCs/>
                <w:color w:val="402682"/>
                <w:sz w:val="24"/>
                <w:szCs w:val="24"/>
              </w:rPr>
            </w:pPr>
            <w:r w:rsidRPr="00122F3C">
              <w:rPr>
                <w:rFonts w:ascii="Arial" w:hAnsi="Arial" w:cs="Arial"/>
                <w:b/>
                <w:bCs/>
                <w:color w:val="402682"/>
                <w:sz w:val="24"/>
                <w:szCs w:val="24"/>
              </w:rPr>
              <w:t>Actions</w:t>
            </w:r>
          </w:p>
          <w:p w14:paraId="409CAF59" w14:textId="77777777" w:rsidR="006A38B3" w:rsidRPr="00122F3C" w:rsidRDefault="006A38B3" w:rsidP="006E57E1">
            <w:pPr>
              <w:spacing w:line="280" w:lineRule="exact"/>
              <w:ind w:right="-86"/>
              <w:rPr>
                <w:rFonts w:ascii="Arial" w:eastAsia="Trebuchet MS" w:hAnsi="Arial" w:cs="Arial"/>
                <w:color w:val="402682"/>
                <w:sz w:val="24"/>
                <w:szCs w:val="24"/>
                <w:lang w:val="en-US"/>
              </w:rPr>
            </w:pPr>
            <w:r w:rsidRPr="00122F3C">
              <w:rPr>
                <w:rFonts w:ascii="Arial" w:hAnsi="Arial" w:cs="Arial"/>
                <w:color w:val="402682"/>
                <w:sz w:val="24"/>
                <w:szCs w:val="24"/>
              </w:rPr>
              <w:t>How are we going to do it?</w:t>
            </w:r>
          </w:p>
        </w:tc>
        <w:tc>
          <w:tcPr>
            <w:tcW w:w="1559" w:type="dxa"/>
            <w:shd w:val="clear" w:color="auto" w:fill="D0CECE" w:themeFill="background2" w:themeFillShade="E6"/>
          </w:tcPr>
          <w:p w14:paraId="55FFBEAD" w14:textId="77777777" w:rsidR="006A38B3" w:rsidRPr="00122F3C" w:rsidRDefault="006A38B3" w:rsidP="006E57E1">
            <w:pPr>
              <w:spacing w:line="280" w:lineRule="exact"/>
              <w:rPr>
                <w:rFonts w:ascii="Arial" w:hAnsi="Arial" w:cs="Arial"/>
                <w:b/>
                <w:bCs/>
                <w:color w:val="402682"/>
                <w:sz w:val="24"/>
                <w:szCs w:val="24"/>
              </w:rPr>
            </w:pPr>
            <w:r w:rsidRPr="00122F3C">
              <w:rPr>
                <w:rFonts w:ascii="Arial" w:hAnsi="Arial" w:cs="Arial"/>
                <w:b/>
                <w:bCs/>
                <w:color w:val="402682"/>
                <w:sz w:val="24"/>
                <w:szCs w:val="24"/>
              </w:rPr>
              <w:t>Timeframe</w:t>
            </w:r>
          </w:p>
          <w:p w14:paraId="4F42C86A" w14:textId="77777777" w:rsidR="006A38B3" w:rsidRPr="00122F3C" w:rsidRDefault="006A38B3" w:rsidP="006E57E1">
            <w:pPr>
              <w:spacing w:line="280" w:lineRule="exact"/>
              <w:rPr>
                <w:rFonts w:ascii="Arial" w:eastAsia="Trebuchet MS" w:hAnsi="Arial" w:cs="Arial"/>
                <w:color w:val="402682"/>
                <w:sz w:val="24"/>
                <w:szCs w:val="24"/>
                <w:lang w:val="en-US"/>
              </w:rPr>
            </w:pPr>
            <w:r w:rsidRPr="00122F3C">
              <w:rPr>
                <w:rFonts w:ascii="Arial" w:eastAsia="Trebuchet MS" w:hAnsi="Arial" w:cs="Arial"/>
                <w:color w:val="402682"/>
                <w:sz w:val="24"/>
                <w:szCs w:val="24"/>
                <w:lang w:val="en-US"/>
              </w:rPr>
              <w:t>When will this step be completed or next reviewed?</w:t>
            </w:r>
          </w:p>
        </w:tc>
        <w:tc>
          <w:tcPr>
            <w:tcW w:w="2160" w:type="dxa"/>
            <w:shd w:val="clear" w:color="auto" w:fill="D0CECE" w:themeFill="background2" w:themeFillShade="E6"/>
          </w:tcPr>
          <w:p w14:paraId="500F74FB" w14:textId="77777777" w:rsidR="006A38B3" w:rsidRPr="00122F3C" w:rsidRDefault="006A38B3" w:rsidP="006E57E1">
            <w:pPr>
              <w:spacing w:line="280" w:lineRule="exact"/>
              <w:rPr>
                <w:rFonts w:ascii="Arial" w:hAnsi="Arial" w:cs="Arial"/>
                <w:b/>
                <w:bCs/>
                <w:color w:val="402682"/>
                <w:sz w:val="24"/>
                <w:szCs w:val="24"/>
              </w:rPr>
            </w:pPr>
            <w:r w:rsidRPr="00122F3C">
              <w:rPr>
                <w:rFonts w:ascii="Arial" w:hAnsi="Arial" w:cs="Arial"/>
                <w:b/>
                <w:bCs/>
                <w:color w:val="402682"/>
                <w:sz w:val="24"/>
                <w:szCs w:val="24"/>
              </w:rPr>
              <w:t>Person responsible</w:t>
            </w:r>
          </w:p>
          <w:p w14:paraId="7C079F4A" w14:textId="77777777" w:rsidR="006A38B3" w:rsidRPr="00122F3C" w:rsidRDefault="006A38B3" w:rsidP="006E57E1">
            <w:pPr>
              <w:spacing w:line="280" w:lineRule="exact"/>
              <w:rPr>
                <w:rFonts w:ascii="Arial" w:eastAsia="Trebuchet MS" w:hAnsi="Arial" w:cs="Arial"/>
                <w:color w:val="402682"/>
                <w:sz w:val="24"/>
                <w:szCs w:val="24"/>
                <w:lang w:val="en-US"/>
              </w:rPr>
            </w:pPr>
            <w:r w:rsidRPr="00122F3C">
              <w:rPr>
                <w:rFonts w:ascii="Arial" w:eastAsia="Trebuchet MS" w:hAnsi="Arial" w:cs="Arial"/>
                <w:color w:val="402682"/>
                <w:sz w:val="24"/>
                <w:szCs w:val="24"/>
                <w:lang w:val="en-US"/>
              </w:rPr>
              <w:t>Who is responsible for completing this step/action?</w:t>
            </w:r>
          </w:p>
        </w:tc>
        <w:tc>
          <w:tcPr>
            <w:tcW w:w="3794" w:type="dxa"/>
            <w:shd w:val="clear" w:color="auto" w:fill="D0CECE" w:themeFill="background2" w:themeFillShade="E6"/>
          </w:tcPr>
          <w:p w14:paraId="4B76DF7B" w14:textId="77777777" w:rsidR="006A38B3" w:rsidRPr="00122F3C" w:rsidRDefault="006A38B3" w:rsidP="006E57E1">
            <w:pPr>
              <w:spacing w:line="280" w:lineRule="exact"/>
              <w:rPr>
                <w:rFonts w:ascii="Arial" w:hAnsi="Arial" w:cs="Arial"/>
                <w:b/>
                <w:bCs/>
                <w:color w:val="402682"/>
                <w:sz w:val="24"/>
                <w:szCs w:val="24"/>
              </w:rPr>
            </w:pPr>
            <w:r w:rsidRPr="00122F3C">
              <w:rPr>
                <w:rFonts w:ascii="Arial" w:hAnsi="Arial" w:cs="Arial"/>
                <w:b/>
                <w:bCs/>
                <w:color w:val="402682"/>
                <w:sz w:val="24"/>
                <w:szCs w:val="24"/>
              </w:rPr>
              <w:t>Leave this column blank until you review the improvement plan.</w:t>
            </w:r>
          </w:p>
          <w:p w14:paraId="2A68466E" w14:textId="77777777" w:rsidR="006A38B3" w:rsidRPr="00122F3C" w:rsidRDefault="006A38B3" w:rsidP="006E57E1">
            <w:pPr>
              <w:spacing w:line="280" w:lineRule="exact"/>
              <w:rPr>
                <w:rFonts w:ascii="Arial" w:hAnsi="Arial" w:cs="Arial"/>
                <w:b/>
                <w:bCs/>
                <w:color w:val="402682"/>
                <w:sz w:val="24"/>
                <w:szCs w:val="24"/>
              </w:rPr>
            </w:pPr>
            <w:r w:rsidRPr="00122F3C">
              <w:rPr>
                <w:rFonts w:ascii="Arial" w:hAnsi="Arial" w:cs="Arial"/>
                <w:b/>
                <w:bCs/>
                <w:color w:val="402682"/>
                <w:sz w:val="24"/>
                <w:szCs w:val="24"/>
              </w:rPr>
              <w:t>Date of review:</w:t>
            </w:r>
          </w:p>
          <w:p w14:paraId="7D62AE24" w14:textId="77777777" w:rsidR="006A38B3" w:rsidRPr="00122F3C" w:rsidRDefault="006A38B3" w:rsidP="006E57E1">
            <w:pPr>
              <w:spacing w:line="280" w:lineRule="exact"/>
              <w:rPr>
                <w:rFonts w:ascii="Arial" w:hAnsi="Arial" w:cs="Arial"/>
                <w:color w:val="402682"/>
                <w:sz w:val="24"/>
                <w:szCs w:val="24"/>
              </w:rPr>
            </w:pPr>
            <w:r w:rsidRPr="00122F3C">
              <w:rPr>
                <w:rFonts w:ascii="Arial" w:hAnsi="Arial" w:cs="Arial"/>
                <w:color w:val="402682"/>
                <w:sz w:val="24"/>
                <w:szCs w:val="24"/>
              </w:rPr>
              <w:t>Is the action complete? If not, what is the next step?</w:t>
            </w:r>
          </w:p>
        </w:tc>
      </w:tr>
      <w:tr w:rsidR="006A38B3" w:rsidRPr="00122F3C" w14:paraId="64AA8C5A" w14:textId="77777777" w:rsidTr="09FB08D9">
        <w:trPr>
          <w:trHeight w:val="435"/>
        </w:trPr>
        <w:tc>
          <w:tcPr>
            <w:tcW w:w="2263" w:type="dxa"/>
          </w:tcPr>
          <w:p w14:paraId="4C641781"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6E68BE0"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590EC50"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63C68E0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5343A1FF"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C315740" w14:textId="77777777" w:rsidTr="09FB08D9">
        <w:trPr>
          <w:trHeight w:val="435"/>
        </w:trPr>
        <w:tc>
          <w:tcPr>
            <w:tcW w:w="2263" w:type="dxa"/>
          </w:tcPr>
          <w:p w14:paraId="7DD734E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44167F4E"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E1E9C1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67570681"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10A16F23"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1D87F41" w14:textId="77777777" w:rsidTr="09FB08D9">
        <w:trPr>
          <w:trHeight w:val="435"/>
        </w:trPr>
        <w:tc>
          <w:tcPr>
            <w:tcW w:w="2263" w:type="dxa"/>
          </w:tcPr>
          <w:p w14:paraId="2BECFB4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D71BCF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F6C5E6C"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0B6F42A2"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465BFBD2"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7000B09B" w14:textId="77777777" w:rsidTr="09FB08D9">
        <w:trPr>
          <w:trHeight w:val="448"/>
        </w:trPr>
        <w:tc>
          <w:tcPr>
            <w:tcW w:w="2263" w:type="dxa"/>
          </w:tcPr>
          <w:p w14:paraId="7996C3E4"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27E5F585"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3C08B42D"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34F4F96A"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51133E5"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6ECC5F54" w14:textId="77777777" w:rsidTr="09FB08D9">
        <w:trPr>
          <w:trHeight w:val="448"/>
        </w:trPr>
        <w:tc>
          <w:tcPr>
            <w:tcW w:w="2263" w:type="dxa"/>
          </w:tcPr>
          <w:p w14:paraId="65841109"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168E614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6F37E1C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4DDD4D1C"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DE3FF77"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D812AED" w14:textId="77777777" w:rsidTr="09FB08D9">
        <w:trPr>
          <w:trHeight w:val="448"/>
        </w:trPr>
        <w:tc>
          <w:tcPr>
            <w:tcW w:w="2263" w:type="dxa"/>
          </w:tcPr>
          <w:p w14:paraId="31721752"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00F57DBC"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64E539B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48E3DF99"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905C5C6"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1BADDB71" w14:textId="77777777" w:rsidTr="09FB08D9">
        <w:trPr>
          <w:trHeight w:val="448"/>
        </w:trPr>
        <w:tc>
          <w:tcPr>
            <w:tcW w:w="2263" w:type="dxa"/>
          </w:tcPr>
          <w:p w14:paraId="7F589272"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03F72324"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3B0BDC24"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51093688"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97DD6FF"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488FCD49" w14:textId="77777777" w:rsidTr="09FB08D9">
        <w:trPr>
          <w:trHeight w:val="448"/>
        </w:trPr>
        <w:tc>
          <w:tcPr>
            <w:tcW w:w="2263" w:type="dxa"/>
          </w:tcPr>
          <w:p w14:paraId="77C8399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57574BBF"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4B01C736"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1E4440E1"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3B79BE8C"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2A02A6D" w14:textId="77777777" w:rsidTr="09FB08D9">
        <w:trPr>
          <w:trHeight w:val="448"/>
        </w:trPr>
        <w:tc>
          <w:tcPr>
            <w:tcW w:w="2263" w:type="dxa"/>
          </w:tcPr>
          <w:p w14:paraId="1ABE856E"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1A118ADB"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E08A862"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1D30939E"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6B9BC9F8" w14:textId="77777777" w:rsidR="006A38B3" w:rsidRPr="00122F3C" w:rsidRDefault="006A38B3" w:rsidP="006E57E1">
            <w:pPr>
              <w:spacing w:line="280" w:lineRule="exact"/>
              <w:rPr>
                <w:rFonts w:ascii="Arial" w:eastAsia="Trebuchet MS" w:hAnsi="Arial" w:cs="Arial"/>
                <w:color w:val="FF0000"/>
                <w:sz w:val="24"/>
                <w:szCs w:val="24"/>
                <w:lang w:val="en-US"/>
              </w:rPr>
            </w:pPr>
          </w:p>
        </w:tc>
      </w:tr>
      <w:tr w:rsidR="006A38B3" w:rsidRPr="00122F3C" w14:paraId="56E92271" w14:textId="77777777" w:rsidTr="09FB08D9">
        <w:trPr>
          <w:trHeight w:val="448"/>
        </w:trPr>
        <w:tc>
          <w:tcPr>
            <w:tcW w:w="2263" w:type="dxa"/>
          </w:tcPr>
          <w:p w14:paraId="658870D6" w14:textId="77777777" w:rsidR="006A38B3" w:rsidRPr="00122F3C" w:rsidRDefault="006A38B3" w:rsidP="006E57E1">
            <w:pPr>
              <w:spacing w:line="280" w:lineRule="exact"/>
              <w:ind w:right="-14"/>
              <w:rPr>
                <w:rFonts w:ascii="Arial" w:eastAsia="Trebuchet MS" w:hAnsi="Arial" w:cs="Arial"/>
                <w:color w:val="FF0000"/>
                <w:sz w:val="24"/>
                <w:szCs w:val="24"/>
                <w:lang w:val="en-US"/>
              </w:rPr>
            </w:pPr>
          </w:p>
        </w:tc>
        <w:tc>
          <w:tcPr>
            <w:tcW w:w="4820" w:type="dxa"/>
          </w:tcPr>
          <w:p w14:paraId="3E5DA865" w14:textId="77777777" w:rsidR="006A38B3" w:rsidRPr="00122F3C" w:rsidRDefault="006A38B3" w:rsidP="006E57E1">
            <w:pPr>
              <w:tabs>
                <w:tab w:val="left" w:pos="81"/>
              </w:tabs>
              <w:spacing w:line="280" w:lineRule="exact"/>
              <w:rPr>
                <w:rFonts w:ascii="Arial" w:eastAsia="Trebuchet MS" w:hAnsi="Arial" w:cs="Arial"/>
                <w:color w:val="FF0000"/>
                <w:sz w:val="24"/>
                <w:szCs w:val="24"/>
                <w:lang w:val="en-US"/>
              </w:rPr>
            </w:pPr>
          </w:p>
        </w:tc>
        <w:tc>
          <w:tcPr>
            <w:tcW w:w="1559" w:type="dxa"/>
          </w:tcPr>
          <w:p w14:paraId="2A11FEB0"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2160" w:type="dxa"/>
          </w:tcPr>
          <w:p w14:paraId="0F64712B" w14:textId="77777777" w:rsidR="006A38B3" w:rsidRPr="00122F3C" w:rsidRDefault="006A38B3" w:rsidP="006E57E1">
            <w:pPr>
              <w:spacing w:line="280" w:lineRule="exact"/>
              <w:rPr>
                <w:rFonts w:ascii="Arial" w:eastAsia="Trebuchet MS" w:hAnsi="Arial" w:cs="Arial"/>
                <w:color w:val="FF0000"/>
                <w:sz w:val="24"/>
                <w:szCs w:val="24"/>
                <w:lang w:val="en-US"/>
              </w:rPr>
            </w:pPr>
          </w:p>
        </w:tc>
        <w:tc>
          <w:tcPr>
            <w:tcW w:w="3794" w:type="dxa"/>
          </w:tcPr>
          <w:p w14:paraId="1B564030" w14:textId="77777777" w:rsidR="006A38B3" w:rsidRPr="00122F3C" w:rsidRDefault="006A38B3" w:rsidP="006E57E1">
            <w:pPr>
              <w:spacing w:line="280" w:lineRule="exact"/>
              <w:rPr>
                <w:rFonts w:ascii="Arial" w:eastAsia="Trebuchet MS" w:hAnsi="Arial" w:cs="Arial"/>
                <w:color w:val="FF0000"/>
                <w:sz w:val="24"/>
                <w:szCs w:val="24"/>
                <w:lang w:val="en-US"/>
              </w:rPr>
            </w:pPr>
          </w:p>
        </w:tc>
      </w:tr>
    </w:tbl>
    <w:p w14:paraId="48DB1AF2" w14:textId="77777777" w:rsidR="006A38B3" w:rsidRDefault="006A38B3" w:rsidP="006A38B3">
      <w:pPr>
        <w:tabs>
          <w:tab w:val="right" w:pos="9639"/>
        </w:tabs>
        <w:spacing w:after="0" w:line="280" w:lineRule="exact"/>
        <w:ind w:right="22"/>
        <w:rPr>
          <w:rFonts w:ascii="Arial" w:eastAsia="Times New Roman" w:hAnsi="Arial" w:cs="Arial"/>
          <w:sz w:val="24"/>
          <w:szCs w:val="24"/>
          <w:lang w:eastAsia="en-GB"/>
        </w:rPr>
        <w:sectPr w:rsidR="006A38B3" w:rsidSect="006E57E1">
          <w:headerReference w:type="default" r:id="rId13"/>
          <w:footerReference w:type="default" r:id="rId14"/>
          <w:pgSz w:w="16838" w:h="11906" w:orient="landscape"/>
          <w:pgMar w:top="720" w:right="720" w:bottom="720" w:left="720" w:header="708" w:footer="708" w:gutter="0"/>
          <w:cols w:space="708"/>
          <w:docGrid w:linePitch="360"/>
        </w:sectPr>
      </w:pPr>
    </w:p>
    <w:p w14:paraId="18A5A436" w14:textId="77777777" w:rsidR="006A38B3" w:rsidRDefault="006A38B3" w:rsidP="00965320">
      <w:pPr>
        <w:spacing w:after="0" w:line="280" w:lineRule="exact"/>
        <w:rPr>
          <w:rFonts w:ascii="Arial" w:eastAsia="Arial" w:hAnsi="Arial" w:cs="Arial"/>
          <w:b/>
          <w:bCs/>
          <w:sz w:val="24"/>
          <w:szCs w:val="24"/>
        </w:rPr>
      </w:pPr>
      <w:r w:rsidRPr="4FDC2C79">
        <w:rPr>
          <w:rFonts w:ascii="Arial" w:eastAsia="Arial" w:hAnsi="Arial" w:cs="Arial"/>
          <w:b/>
          <w:bCs/>
          <w:sz w:val="24"/>
          <w:szCs w:val="24"/>
        </w:rPr>
        <w:lastRenderedPageBreak/>
        <w:t xml:space="preserve">Appendix 2: Useful notes, resources and further </w:t>
      </w:r>
      <w:proofErr w:type="gramStart"/>
      <w:r w:rsidRPr="4FDC2C79">
        <w:rPr>
          <w:rFonts w:ascii="Arial" w:eastAsia="Arial" w:hAnsi="Arial" w:cs="Arial"/>
          <w:b/>
          <w:bCs/>
          <w:sz w:val="24"/>
          <w:szCs w:val="24"/>
        </w:rPr>
        <w:t>reading</w:t>
      </w:r>
      <w:proofErr w:type="gramEnd"/>
    </w:p>
    <w:p w14:paraId="4BF2801D" w14:textId="77777777" w:rsidR="00965320" w:rsidRPr="00122F3C" w:rsidRDefault="00965320" w:rsidP="00965320">
      <w:pPr>
        <w:spacing w:after="0" w:line="280" w:lineRule="exact"/>
        <w:rPr>
          <w:rFonts w:ascii="Arial" w:eastAsia="Arial" w:hAnsi="Arial" w:cs="Arial"/>
          <w:b/>
          <w:bCs/>
          <w:sz w:val="24"/>
          <w:szCs w:val="24"/>
        </w:rPr>
      </w:pPr>
    </w:p>
    <w:p w14:paraId="0A09D490" w14:textId="0AF6BEDB" w:rsidR="006A38B3" w:rsidRPr="00B414AD" w:rsidRDefault="00B414AD" w:rsidP="00965320">
      <w:pPr>
        <w:spacing w:after="0" w:line="280" w:lineRule="exact"/>
        <w:rPr>
          <w:rFonts w:ascii="Arial" w:eastAsia="Arial" w:hAnsi="Arial" w:cs="Arial"/>
          <w:b/>
          <w:bCs/>
          <w:color w:val="7030A0"/>
        </w:rPr>
      </w:pPr>
      <w:r w:rsidRPr="00B414AD">
        <w:rPr>
          <w:rFonts w:ascii="Arial" w:eastAsia="Times New Roman" w:hAnsi="Arial" w:cs="Arial"/>
          <w:b/>
          <w:bCs/>
          <w:color w:val="402682"/>
          <w:sz w:val="24"/>
          <w:szCs w:val="24"/>
          <w:lang w:eastAsia="en-GB"/>
        </w:rPr>
        <w:t>Promoting choice and human rights</w:t>
      </w:r>
    </w:p>
    <w:p w14:paraId="25A775D4" w14:textId="77777777" w:rsidR="00965320" w:rsidRPr="0064140C" w:rsidRDefault="00965320" w:rsidP="00965320">
      <w:pPr>
        <w:spacing w:after="0" w:line="280" w:lineRule="exact"/>
        <w:rPr>
          <w:rFonts w:ascii="Arial" w:eastAsia="Arial" w:hAnsi="Arial" w:cs="Arial"/>
          <w:b/>
          <w:bCs/>
          <w:color w:val="7030A0"/>
          <w:sz w:val="24"/>
          <w:szCs w:val="24"/>
        </w:rPr>
      </w:pPr>
    </w:p>
    <w:p w14:paraId="362C59BA" w14:textId="77777777" w:rsidR="006A38B3" w:rsidRDefault="006A38B3" w:rsidP="00965320">
      <w:pPr>
        <w:spacing w:after="0" w:line="280" w:lineRule="exact"/>
        <w:rPr>
          <w:rFonts w:ascii="Arial" w:eastAsia="Arial" w:hAnsi="Arial" w:cs="Arial"/>
          <w:sz w:val="24"/>
          <w:szCs w:val="24"/>
        </w:rPr>
      </w:pPr>
      <w:r w:rsidRPr="4FDC2C79">
        <w:rPr>
          <w:rFonts w:ascii="Arial" w:eastAsia="Arial" w:hAnsi="Arial" w:cs="Arial"/>
          <w:sz w:val="24"/>
          <w:szCs w:val="24"/>
        </w:rPr>
        <w:t xml:space="preserve">The National Health and Wellbeing Outcomes Framework (2015) states, ‘A human rights-based approach means that all forms of discrimination must be prohibited, </w:t>
      </w:r>
      <w:proofErr w:type="gramStart"/>
      <w:r w:rsidRPr="4FDC2C79">
        <w:rPr>
          <w:rFonts w:ascii="Arial" w:eastAsia="Arial" w:hAnsi="Arial" w:cs="Arial"/>
          <w:sz w:val="24"/>
          <w:szCs w:val="24"/>
        </w:rPr>
        <w:t>prevented</w:t>
      </w:r>
      <w:proofErr w:type="gramEnd"/>
      <w:r w:rsidRPr="4FDC2C79">
        <w:rPr>
          <w:rFonts w:ascii="Arial" w:eastAsia="Arial" w:hAnsi="Arial" w:cs="Arial"/>
          <w:sz w:val="24"/>
          <w:szCs w:val="24"/>
        </w:rPr>
        <w:t xml:space="preserve"> and eliminated. It also requires the prioritisation of those in the most vulnerable situations who face the biggest barriers to realising their rights.’ Many who live in care homes have advanced needs, and due to many factors, their voice is often not heard. During the pandemic we have all witnessed first-hand how vulnerable care home residents and their families have been, and how people’s human rights for meaningful connection have been severely challenged.</w:t>
      </w:r>
    </w:p>
    <w:p w14:paraId="01A46E3E" w14:textId="77777777" w:rsidR="00B414AD" w:rsidRDefault="00B414AD" w:rsidP="00965320">
      <w:pPr>
        <w:spacing w:after="0" w:line="280" w:lineRule="exact"/>
        <w:rPr>
          <w:rFonts w:ascii="Arial" w:eastAsia="Arial" w:hAnsi="Arial" w:cs="Arial"/>
          <w:sz w:val="24"/>
          <w:szCs w:val="24"/>
        </w:rPr>
      </w:pPr>
    </w:p>
    <w:p w14:paraId="5E7AFE00" w14:textId="77777777" w:rsidR="006A38B3" w:rsidRPr="00780DF1" w:rsidRDefault="006A38B3" w:rsidP="00965320">
      <w:pPr>
        <w:spacing w:after="0" w:line="280" w:lineRule="exact"/>
        <w:rPr>
          <w:rFonts w:ascii="Arial" w:eastAsia="Arial" w:hAnsi="Arial" w:cs="Arial"/>
          <w:sz w:val="24"/>
          <w:szCs w:val="24"/>
        </w:rPr>
      </w:pPr>
      <w:r w:rsidRPr="79EA0519">
        <w:rPr>
          <w:rFonts w:ascii="Arial" w:eastAsia="Arial" w:hAnsi="Arial" w:cs="Arial"/>
          <w:sz w:val="24"/>
          <w:szCs w:val="24"/>
        </w:rPr>
        <w:t xml:space="preserve">Upholding people’s human rights, and ensuring choice is promoted, is integral to ensuring responsive, person-centred care. The five principles of the Health and Social Care Standards (dignity and respect, compassion, be included, responsive care and support, and wellbeing) are fundamental to this approach. </w:t>
      </w:r>
    </w:p>
    <w:p w14:paraId="2F6F2024" w14:textId="77777777" w:rsidR="006A38B3" w:rsidRDefault="006A38B3" w:rsidP="00965320">
      <w:pPr>
        <w:spacing w:after="0" w:line="280" w:lineRule="exact"/>
        <w:rPr>
          <w:rFonts w:ascii="Arial" w:eastAsia="Arial" w:hAnsi="Arial" w:cs="Arial"/>
          <w:b/>
          <w:bCs/>
          <w:sz w:val="24"/>
          <w:szCs w:val="24"/>
          <w:u w:val="single"/>
        </w:rPr>
      </w:pPr>
    </w:p>
    <w:p w14:paraId="5530CC42" w14:textId="3CE9D6E4" w:rsidR="006A38B3" w:rsidRPr="00B414AD" w:rsidRDefault="00B414AD" w:rsidP="00965320">
      <w:pPr>
        <w:spacing w:after="0" w:line="280" w:lineRule="exact"/>
        <w:rPr>
          <w:rFonts w:ascii="Arial" w:eastAsia="Arial" w:hAnsi="Arial" w:cs="Arial"/>
          <w:b/>
          <w:bCs/>
          <w:color w:val="7030A0"/>
        </w:rPr>
      </w:pPr>
      <w:r w:rsidRPr="00B414AD">
        <w:rPr>
          <w:rFonts w:ascii="Arial" w:eastAsia="Times New Roman" w:hAnsi="Arial" w:cs="Arial"/>
          <w:b/>
          <w:bCs/>
          <w:color w:val="402682"/>
          <w:sz w:val="24"/>
          <w:szCs w:val="24"/>
          <w:lang w:eastAsia="en-GB"/>
        </w:rPr>
        <w:t>Useful resources</w:t>
      </w:r>
    </w:p>
    <w:p w14:paraId="3A9D6621" w14:textId="77777777" w:rsidR="00965320" w:rsidRPr="0064140C" w:rsidRDefault="00965320" w:rsidP="00965320">
      <w:pPr>
        <w:spacing w:after="0" w:line="280" w:lineRule="exact"/>
        <w:rPr>
          <w:rFonts w:ascii="Arial" w:eastAsia="Arial" w:hAnsi="Arial" w:cs="Arial"/>
          <w:b/>
          <w:bCs/>
          <w:color w:val="7030A0"/>
          <w:sz w:val="24"/>
          <w:szCs w:val="24"/>
        </w:rPr>
      </w:pPr>
    </w:p>
    <w:p w14:paraId="4C18EF3F" w14:textId="77777777" w:rsidR="006A38B3" w:rsidRDefault="00B775CB" w:rsidP="00965320">
      <w:pPr>
        <w:spacing w:after="0" w:line="280" w:lineRule="exact"/>
        <w:rPr>
          <w:rStyle w:val="Hyperlink"/>
          <w:rFonts w:ascii="Arial" w:eastAsia="Arial" w:hAnsi="Arial" w:cs="Arial"/>
          <w:b/>
          <w:bCs/>
          <w:color w:val="0070C0"/>
          <w:sz w:val="24"/>
          <w:szCs w:val="24"/>
        </w:rPr>
      </w:pPr>
      <w:hyperlink r:id="rId15">
        <w:r w:rsidR="006A38B3" w:rsidRPr="002362CA">
          <w:rPr>
            <w:rStyle w:val="Hyperlink"/>
            <w:rFonts w:ascii="Arial" w:eastAsia="Arial" w:hAnsi="Arial" w:cs="Arial"/>
            <w:b/>
            <w:bCs/>
            <w:color w:val="0070C0"/>
            <w:sz w:val="24"/>
            <w:szCs w:val="24"/>
          </w:rPr>
          <w:t>Self-evaluation tools and guidance for care homes for adults and older people (careinspectorate.com)</w:t>
        </w:r>
      </w:hyperlink>
    </w:p>
    <w:p w14:paraId="685F0850" w14:textId="77777777" w:rsidR="00965320" w:rsidRPr="002362CA" w:rsidRDefault="00965320" w:rsidP="00965320">
      <w:pPr>
        <w:spacing w:after="0" w:line="280" w:lineRule="exact"/>
        <w:rPr>
          <w:rFonts w:ascii="Arial" w:eastAsia="Arial" w:hAnsi="Arial" w:cs="Arial"/>
          <w:b/>
          <w:bCs/>
          <w:color w:val="0070C0"/>
          <w:sz w:val="24"/>
          <w:szCs w:val="24"/>
        </w:rPr>
      </w:pPr>
    </w:p>
    <w:p w14:paraId="739F139C" w14:textId="77777777" w:rsidR="006A38B3" w:rsidRPr="002362CA" w:rsidRDefault="00B775CB" w:rsidP="00965320">
      <w:pPr>
        <w:tabs>
          <w:tab w:val="right" w:pos="9639"/>
        </w:tabs>
        <w:spacing w:after="0" w:line="280" w:lineRule="exact"/>
        <w:ind w:right="22"/>
        <w:rPr>
          <w:rFonts w:ascii="Arial" w:eastAsia="Arial" w:hAnsi="Arial" w:cs="Arial"/>
          <w:b/>
          <w:bCs/>
          <w:color w:val="0070C0"/>
          <w:sz w:val="24"/>
          <w:szCs w:val="24"/>
          <w:lang w:eastAsia="en-GB"/>
        </w:rPr>
      </w:pPr>
      <w:hyperlink r:id="rId16">
        <w:r w:rsidR="006A38B3" w:rsidRPr="002362CA">
          <w:rPr>
            <w:rStyle w:val="Hyperlink"/>
            <w:rFonts w:ascii="Arial" w:eastAsia="Arial" w:hAnsi="Arial" w:cs="Arial"/>
            <w:b/>
            <w:bCs/>
            <w:color w:val="0070C0"/>
            <w:sz w:val="24"/>
            <w:szCs w:val="24"/>
            <w:lang w:eastAsia="en-GB"/>
          </w:rPr>
          <w:t>Health and Social Care Standards</w:t>
        </w:r>
      </w:hyperlink>
    </w:p>
    <w:p w14:paraId="38C02BB4" w14:textId="77777777"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3F595EC0" w14:textId="77777777" w:rsidR="006A38B3" w:rsidRDefault="00B775CB" w:rsidP="00965320">
      <w:pPr>
        <w:spacing w:after="0" w:line="280" w:lineRule="exact"/>
        <w:rPr>
          <w:rStyle w:val="Hyperlink"/>
          <w:rFonts w:ascii="Arial" w:eastAsia="Arial" w:hAnsi="Arial" w:cs="Arial"/>
          <w:b/>
          <w:bCs/>
          <w:color w:val="0070C0"/>
          <w:sz w:val="24"/>
          <w:szCs w:val="24"/>
        </w:rPr>
      </w:pPr>
      <w:hyperlink r:id="rId17">
        <w:r w:rsidR="006A38B3" w:rsidRPr="002362CA">
          <w:rPr>
            <w:rStyle w:val="Hyperlink"/>
            <w:rFonts w:ascii="Arial" w:eastAsia="Arial" w:hAnsi="Arial" w:cs="Arial"/>
            <w:b/>
            <w:bCs/>
            <w:color w:val="0070C0"/>
            <w:sz w:val="24"/>
            <w:szCs w:val="24"/>
          </w:rPr>
          <w:t>Health and Social Care Standards on visiting - guidance for providers - edit.pdf (careinspectorate.com)</w:t>
        </w:r>
      </w:hyperlink>
    </w:p>
    <w:p w14:paraId="66276886" w14:textId="77777777" w:rsidR="00965320" w:rsidRPr="002362CA" w:rsidRDefault="00965320" w:rsidP="00965320">
      <w:pPr>
        <w:spacing w:after="0" w:line="280" w:lineRule="exact"/>
        <w:rPr>
          <w:rFonts w:ascii="Arial" w:eastAsia="Arial" w:hAnsi="Arial" w:cs="Arial"/>
          <w:b/>
          <w:bCs/>
          <w:color w:val="0070C0"/>
          <w:sz w:val="24"/>
          <w:szCs w:val="24"/>
        </w:rPr>
      </w:pPr>
    </w:p>
    <w:p w14:paraId="6294B4BA" w14:textId="77777777" w:rsidR="006A38B3" w:rsidRPr="002362CA" w:rsidRDefault="00B775CB" w:rsidP="00965320">
      <w:pPr>
        <w:tabs>
          <w:tab w:val="right" w:pos="9639"/>
        </w:tabs>
        <w:spacing w:after="0" w:line="280" w:lineRule="exact"/>
        <w:ind w:right="22"/>
        <w:rPr>
          <w:rFonts w:ascii="Arial" w:eastAsia="Arial" w:hAnsi="Arial" w:cs="Arial"/>
          <w:b/>
          <w:bCs/>
          <w:color w:val="0070C0"/>
          <w:sz w:val="24"/>
          <w:szCs w:val="24"/>
          <w:lang w:eastAsia="en-GB"/>
        </w:rPr>
      </w:pPr>
      <w:hyperlink r:id="rId18">
        <w:r w:rsidR="006A38B3" w:rsidRPr="002362CA">
          <w:rPr>
            <w:rStyle w:val="Hyperlink"/>
            <w:rFonts w:ascii="Arial" w:eastAsia="Arial" w:hAnsi="Arial" w:cs="Arial"/>
            <w:b/>
            <w:bCs/>
            <w:color w:val="0070C0"/>
            <w:sz w:val="24"/>
            <w:szCs w:val="24"/>
            <w:lang w:eastAsia="en-GB"/>
          </w:rPr>
          <w:t>Open with Care guidance</w:t>
        </w:r>
      </w:hyperlink>
    </w:p>
    <w:p w14:paraId="06D591EE" w14:textId="6D1AA839"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4A4C15F3" w14:textId="77777777" w:rsidR="006A38B3" w:rsidRPr="002362CA" w:rsidRDefault="00B775CB" w:rsidP="00965320">
      <w:pPr>
        <w:tabs>
          <w:tab w:val="right" w:pos="9639"/>
        </w:tabs>
        <w:spacing w:after="0" w:line="280" w:lineRule="exact"/>
        <w:ind w:right="22"/>
        <w:rPr>
          <w:rFonts w:ascii="Arial" w:eastAsia="Arial" w:hAnsi="Arial" w:cs="Arial"/>
          <w:b/>
          <w:bCs/>
          <w:color w:val="0070C0"/>
          <w:sz w:val="24"/>
          <w:szCs w:val="24"/>
          <w:lang w:eastAsia="en-GB"/>
        </w:rPr>
      </w:pPr>
      <w:hyperlink r:id="rId19">
        <w:r w:rsidR="006A38B3" w:rsidRPr="002362CA">
          <w:rPr>
            <w:rStyle w:val="Hyperlink"/>
            <w:rFonts w:ascii="Arial" w:eastAsia="Arial" w:hAnsi="Arial" w:cs="Arial"/>
            <w:b/>
            <w:bCs/>
            <w:color w:val="0070C0"/>
            <w:sz w:val="24"/>
            <w:szCs w:val="24"/>
            <w:lang w:eastAsia="en-GB"/>
          </w:rPr>
          <w:t>Restoring Relationships (TIDE)</w:t>
        </w:r>
      </w:hyperlink>
    </w:p>
    <w:p w14:paraId="63F2F7D9" w14:textId="77777777"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7B1B213C" w14:textId="77777777" w:rsidR="006A38B3" w:rsidRPr="002362CA" w:rsidRDefault="00B775CB" w:rsidP="00965320">
      <w:pPr>
        <w:tabs>
          <w:tab w:val="right" w:pos="9639"/>
        </w:tabs>
        <w:spacing w:after="0" w:line="280" w:lineRule="exact"/>
        <w:ind w:right="22"/>
        <w:rPr>
          <w:rFonts w:ascii="Arial" w:eastAsia="Arial" w:hAnsi="Arial" w:cs="Arial"/>
          <w:b/>
          <w:bCs/>
          <w:color w:val="0070C0"/>
          <w:sz w:val="24"/>
          <w:szCs w:val="24"/>
          <w:lang w:eastAsia="en-GB"/>
        </w:rPr>
      </w:pPr>
      <w:hyperlink r:id="rId20">
        <w:r w:rsidR="006A38B3" w:rsidRPr="002362CA">
          <w:rPr>
            <w:rStyle w:val="Hyperlink"/>
            <w:rFonts w:ascii="Arial" w:eastAsia="Arial" w:hAnsi="Arial" w:cs="Arial"/>
            <w:b/>
            <w:bCs/>
            <w:color w:val="0070C0"/>
            <w:sz w:val="24"/>
            <w:szCs w:val="24"/>
            <w:lang w:eastAsia="en-GB"/>
          </w:rPr>
          <w:t>Guide for providers on personal planning</w:t>
        </w:r>
      </w:hyperlink>
    </w:p>
    <w:p w14:paraId="5AD70018" w14:textId="77777777" w:rsidR="006A38B3" w:rsidRPr="002362CA" w:rsidRDefault="006A38B3" w:rsidP="00965320">
      <w:pPr>
        <w:tabs>
          <w:tab w:val="right" w:pos="9639"/>
        </w:tabs>
        <w:spacing w:after="0" w:line="280" w:lineRule="exact"/>
        <w:ind w:right="22"/>
        <w:rPr>
          <w:rFonts w:ascii="Arial" w:eastAsia="Arial" w:hAnsi="Arial" w:cs="Arial"/>
          <w:b/>
          <w:bCs/>
          <w:color w:val="0070C0"/>
          <w:sz w:val="24"/>
          <w:szCs w:val="24"/>
          <w:lang w:eastAsia="en-GB"/>
        </w:rPr>
      </w:pPr>
    </w:p>
    <w:p w14:paraId="6FA5A04F" w14:textId="0096A77C" w:rsidR="006A38B3" w:rsidRPr="002362CA" w:rsidRDefault="00B775CB" w:rsidP="00965320">
      <w:pPr>
        <w:tabs>
          <w:tab w:val="right" w:pos="9639"/>
        </w:tabs>
        <w:spacing w:after="0" w:line="280" w:lineRule="exact"/>
        <w:ind w:right="22"/>
        <w:rPr>
          <w:rStyle w:val="Hyperlink"/>
          <w:rFonts w:ascii="Arial" w:eastAsia="Arial" w:hAnsi="Arial" w:cs="Arial"/>
          <w:b/>
          <w:bCs/>
          <w:color w:val="0070C0"/>
          <w:sz w:val="24"/>
          <w:szCs w:val="24"/>
          <w:lang w:eastAsia="en-GB"/>
        </w:rPr>
      </w:pPr>
      <w:hyperlink r:id="rId21">
        <w:r w:rsidR="006A38B3" w:rsidRPr="002362CA">
          <w:rPr>
            <w:rStyle w:val="Hyperlink"/>
            <w:rFonts w:ascii="Arial" w:eastAsia="Arial" w:hAnsi="Arial" w:cs="Arial"/>
            <w:b/>
            <w:bCs/>
            <w:color w:val="0070C0"/>
            <w:sz w:val="24"/>
            <w:szCs w:val="24"/>
            <w:lang w:eastAsia="en-GB"/>
          </w:rPr>
          <w:t>Guidance on using technology and digital devices</w:t>
        </w:r>
      </w:hyperlink>
    </w:p>
    <w:p w14:paraId="60B42505" w14:textId="77777777" w:rsidR="002362CA" w:rsidRPr="002362CA" w:rsidRDefault="002362CA" w:rsidP="00965320">
      <w:pPr>
        <w:tabs>
          <w:tab w:val="right" w:pos="9639"/>
        </w:tabs>
        <w:spacing w:after="0" w:line="280" w:lineRule="exact"/>
        <w:ind w:right="22"/>
        <w:rPr>
          <w:rFonts w:ascii="Arial" w:eastAsia="Arial" w:hAnsi="Arial" w:cs="Arial"/>
          <w:b/>
          <w:bCs/>
          <w:color w:val="0070C0"/>
          <w:sz w:val="24"/>
          <w:szCs w:val="24"/>
          <w:u w:val="single"/>
          <w:lang w:eastAsia="en-GB"/>
        </w:rPr>
      </w:pPr>
    </w:p>
    <w:p w14:paraId="4003DA47" w14:textId="77777777" w:rsidR="006A38B3" w:rsidRDefault="00B775CB" w:rsidP="00965320">
      <w:pPr>
        <w:spacing w:after="0" w:line="280" w:lineRule="exact"/>
        <w:rPr>
          <w:rStyle w:val="Hyperlink"/>
          <w:rFonts w:ascii="Arial" w:eastAsia="Arial" w:hAnsi="Arial" w:cs="Arial"/>
          <w:b/>
          <w:bCs/>
          <w:color w:val="0070C0"/>
          <w:sz w:val="24"/>
          <w:szCs w:val="24"/>
        </w:rPr>
      </w:pPr>
      <w:hyperlink r:id="rId22">
        <w:r w:rsidR="006A38B3" w:rsidRPr="002362CA">
          <w:rPr>
            <w:rStyle w:val="Hyperlink"/>
            <w:rFonts w:ascii="Arial" w:eastAsia="Arial" w:hAnsi="Arial" w:cs="Arial"/>
            <w:b/>
            <w:bCs/>
            <w:color w:val="0070C0"/>
            <w:sz w:val="24"/>
            <w:szCs w:val="24"/>
          </w:rPr>
          <w:t>Come on in - Staying connected - Leaflet</w:t>
        </w:r>
      </w:hyperlink>
    </w:p>
    <w:p w14:paraId="60B93D1C" w14:textId="77777777" w:rsidR="00965320" w:rsidRPr="002362CA" w:rsidRDefault="00965320" w:rsidP="00965320">
      <w:pPr>
        <w:spacing w:after="0" w:line="280" w:lineRule="exact"/>
        <w:rPr>
          <w:rStyle w:val="Hyperlink"/>
          <w:rFonts w:ascii="Arial" w:eastAsia="Arial" w:hAnsi="Arial" w:cs="Arial"/>
          <w:b/>
          <w:bCs/>
          <w:color w:val="0070C0"/>
          <w:sz w:val="24"/>
          <w:szCs w:val="24"/>
        </w:rPr>
      </w:pPr>
    </w:p>
    <w:p w14:paraId="6ED9BF11" w14:textId="77777777" w:rsidR="006A38B3" w:rsidRDefault="00B775CB" w:rsidP="00965320">
      <w:pPr>
        <w:spacing w:after="0" w:line="280" w:lineRule="exact"/>
        <w:rPr>
          <w:rStyle w:val="Hyperlink"/>
          <w:rFonts w:ascii="Arial" w:eastAsia="Arial" w:hAnsi="Arial" w:cs="Arial"/>
          <w:b/>
          <w:bCs/>
          <w:color w:val="0070C0"/>
          <w:sz w:val="24"/>
          <w:szCs w:val="24"/>
        </w:rPr>
      </w:pPr>
      <w:hyperlink r:id="rId23">
        <w:r w:rsidR="006A38B3" w:rsidRPr="7BA8E511">
          <w:rPr>
            <w:rStyle w:val="Hyperlink"/>
            <w:rFonts w:ascii="Arial" w:eastAsia="Arial" w:hAnsi="Arial" w:cs="Arial"/>
            <w:b/>
            <w:bCs/>
            <w:color w:val="0070C0"/>
            <w:sz w:val="24"/>
            <w:szCs w:val="24"/>
          </w:rPr>
          <w:t>Skills for Care: Supporting Personal Relationships</w:t>
        </w:r>
      </w:hyperlink>
    </w:p>
    <w:p w14:paraId="2F273E43" w14:textId="77777777" w:rsidR="00965320" w:rsidRPr="002362CA" w:rsidRDefault="00965320" w:rsidP="00965320">
      <w:pPr>
        <w:spacing w:after="0" w:line="280" w:lineRule="exact"/>
        <w:rPr>
          <w:rStyle w:val="Hyperlink"/>
          <w:rFonts w:ascii="Arial" w:eastAsia="Arial" w:hAnsi="Arial" w:cs="Arial"/>
          <w:b/>
          <w:bCs/>
          <w:color w:val="0070C0"/>
          <w:sz w:val="24"/>
          <w:szCs w:val="24"/>
        </w:rPr>
      </w:pPr>
    </w:p>
    <w:p w14:paraId="1B81ACA2" w14:textId="1054C82E" w:rsidR="46F4B7E6" w:rsidRDefault="00B775CB" w:rsidP="00965320">
      <w:pPr>
        <w:spacing w:after="0" w:line="280" w:lineRule="exact"/>
        <w:rPr>
          <w:rStyle w:val="Hyperlink"/>
          <w:rFonts w:ascii="Arial" w:eastAsia="Arial" w:hAnsi="Arial" w:cs="Arial"/>
          <w:b/>
          <w:bCs/>
          <w:sz w:val="24"/>
          <w:szCs w:val="24"/>
        </w:rPr>
      </w:pPr>
      <w:hyperlink r:id="rId24">
        <w:r w:rsidR="46F4B7E6" w:rsidRPr="7BA8E511">
          <w:rPr>
            <w:rStyle w:val="Hyperlink"/>
            <w:rFonts w:ascii="Arial" w:eastAsia="Arial" w:hAnsi="Arial" w:cs="Arial"/>
            <w:b/>
            <w:bCs/>
            <w:sz w:val="24"/>
            <w:szCs w:val="24"/>
          </w:rPr>
          <w:t>Care Inspectorate literature review on meaningful connection</w:t>
        </w:r>
      </w:hyperlink>
    </w:p>
    <w:p w14:paraId="0961D920" w14:textId="77777777" w:rsidR="00965320" w:rsidRDefault="00965320" w:rsidP="00965320">
      <w:pPr>
        <w:tabs>
          <w:tab w:val="right" w:pos="9639"/>
        </w:tabs>
        <w:spacing w:after="0" w:line="280" w:lineRule="exact"/>
        <w:ind w:right="22"/>
        <w:rPr>
          <w:rFonts w:ascii="Arial" w:eastAsia="Arial" w:hAnsi="Arial" w:cs="Arial"/>
          <w:kern w:val="24"/>
          <w:sz w:val="24"/>
          <w:szCs w:val="24"/>
          <w:lang w:eastAsia="en-GB"/>
        </w:rPr>
      </w:pPr>
    </w:p>
    <w:p w14:paraId="7FA1F3F3" w14:textId="7B1C57D1" w:rsidR="001D74B2" w:rsidRDefault="006A38B3" w:rsidP="00965320">
      <w:pPr>
        <w:tabs>
          <w:tab w:val="right" w:pos="9639"/>
        </w:tabs>
        <w:spacing w:after="0" w:line="280" w:lineRule="exact"/>
        <w:ind w:right="22"/>
        <w:rPr>
          <w:rStyle w:val="Hyperlink"/>
          <w:rFonts w:ascii="Arial" w:eastAsia="Arial" w:hAnsi="Arial" w:cs="Arial"/>
          <w:b/>
          <w:bCs/>
          <w:color w:val="402682"/>
          <w:kern w:val="24"/>
          <w:sz w:val="24"/>
          <w:szCs w:val="24"/>
          <w:lang w:eastAsia="en-GB"/>
        </w:rPr>
      </w:pPr>
      <w:r w:rsidRPr="4FDC2C79">
        <w:rPr>
          <w:rFonts w:ascii="Arial" w:eastAsia="Arial" w:hAnsi="Arial" w:cs="Arial"/>
          <w:kern w:val="24"/>
          <w:sz w:val="24"/>
          <w:szCs w:val="24"/>
          <w:lang w:eastAsia="en-GB"/>
        </w:rPr>
        <w:t>We recommend using the Model for Improvement</w:t>
      </w:r>
      <w:r w:rsidRPr="4FDC2C79">
        <w:rPr>
          <w:rFonts w:ascii="Arial" w:eastAsia="Arial" w:hAnsi="Arial" w:cs="Arial"/>
          <w:b/>
          <w:bCs/>
          <w:kern w:val="24"/>
          <w:sz w:val="24"/>
          <w:szCs w:val="24"/>
          <w:lang w:eastAsia="en-GB"/>
        </w:rPr>
        <w:t xml:space="preserve"> </w:t>
      </w:r>
      <w:r w:rsidRPr="4FDC2C79">
        <w:rPr>
          <w:rFonts w:ascii="Arial" w:eastAsia="Arial" w:hAnsi="Arial" w:cs="Arial"/>
          <w:kern w:val="24"/>
          <w:sz w:val="24"/>
          <w:szCs w:val="24"/>
          <w:lang w:eastAsia="en-GB"/>
        </w:rPr>
        <w:t xml:space="preserve">to ensure that the changes you make will </w:t>
      </w:r>
      <w:r w:rsidR="0001555E" w:rsidRPr="4FDC2C79">
        <w:rPr>
          <w:rFonts w:ascii="Arial" w:eastAsia="Arial" w:hAnsi="Arial" w:cs="Arial"/>
          <w:kern w:val="24"/>
          <w:sz w:val="24"/>
          <w:szCs w:val="24"/>
          <w:lang w:eastAsia="en-GB"/>
        </w:rPr>
        <w:t>lead</w:t>
      </w:r>
      <w:r w:rsidRPr="4FDC2C79">
        <w:rPr>
          <w:rFonts w:ascii="Arial" w:eastAsia="Arial" w:hAnsi="Arial" w:cs="Arial"/>
          <w:kern w:val="24"/>
          <w:sz w:val="24"/>
          <w:szCs w:val="24"/>
          <w:lang w:eastAsia="en-GB"/>
        </w:rPr>
        <w:t xml:space="preserve"> to the improvements you intended. You can read more on this in </w:t>
      </w:r>
      <w:hyperlink r:id="rId25">
        <w:r w:rsidRPr="070CC44E">
          <w:rPr>
            <w:rStyle w:val="Hyperlink"/>
            <w:rFonts w:ascii="Arial" w:eastAsia="Arial" w:hAnsi="Arial" w:cs="Arial"/>
            <w:b/>
            <w:bCs/>
            <w:sz w:val="24"/>
            <w:szCs w:val="24"/>
            <w:lang w:eastAsia="en-GB"/>
          </w:rPr>
          <w:t>Starting your improvement journey</w:t>
        </w:r>
      </w:hyperlink>
      <w:r w:rsidRPr="4FDC2C79">
        <w:rPr>
          <w:rStyle w:val="Hyperlink"/>
          <w:rFonts w:ascii="Arial" w:eastAsia="Arial" w:hAnsi="Arial" w:cs="Arial"/>
          <w:b/>
          <w:bCs/>
          <w:color w:val="402682"/>
          <w:kern w:val="24"/>
          <w:sz w:val="24"/>
          <w:szCs w:val="24"/>
          <w:lang w:eastAsia="en-GB"/>
        </w:rPr>
        <w:t xml:space="preserve">. </w:t>
      </w:r>
    </w:p>
    <w:p w14:paraId="65C228FA" w14:textId="77777777" w:rsidR="001D74B2" w:rsidRDefault="001D74B2" w:rsidP="00965320">
      <w:pPr>
        <w:tabs>
          <w:tab w:val="right" w:pos="9639"/>
        </w:tabs>
        <w:spacing w:after="0" w:line="280" w:lineRule="exact"/>
        <w:ind w:right="22"/>
        <w:rPr>
          <w:rStyle w:val="Hyperlink"/>
          <w:rFonts w:ascii="Arial" w:eastAsia="Arial" w:hAnsi="Arial" w:cs="Arial"/>
          <w:b/>
          <w:bCs/>
          <w:color w:val="402682"/>
          <w:kern w:val="24"/>
          <w:sz w:val="24"/>
          <w:szCs w:val="24"/>
          <w:lang w:eastAsia="en-GB"/>
        </w:rPr>
      </w:pPr>
    </w:p>
    <w:p w14:paraId="1392C38A" w14:textId="0FE1D57E" w:rsidR="006A38B3" w:rsidRPr="00122F3C" w:rsidRDefault="006A38B3" w:rsidP="00965320">
      <w:pPr>
        <w:tabs>
          <w:tab w:val="right" w:pos="9639"/>
        </w:tabs>
        <w:spacing w:after="0" w:line="280" w:lineRule="exact"/>
        <w:ind w:right="22"/>
        <w:rPr>
          <w:rStyle w:val="Hyperlink"/>
          <w:rFonts w:ascii="Arial" w:eastAsia="Arial" w:hAnsi="Arial" w:cs="Arial"/>
          <w:b/>
          <w:bCs/>
          <w:color w:val="402682"/>
          <w:kern w:val="24"/>
          <w:sz w:val="24"/>
          <w:szCs w:val="24"/>
          <w:lang w:eastAsia="en-GB"/>
        </w:rPr>
      </w:pPr>
      <w:r w:rsidRPr="00B414AD">
        <w:rPr>
          <w:rStyle w:val="Hyperlink"/>
          <w:rFonts w:ascii="Arial" w:eastAsia="Arial" w:hAnsi="Arial" w:cs="Arial"/>
          <w:color w:val="auto"/>
          <w:kern w:val="24"/>
          <w:sz w:val="24"/>
          <w:szCs w:val="24"/>
          <w:u w:val="none"/>
          <w:lang w:eastAsia="en-GB"/>
        </w:rPr>
        <w:t xml:space="preserve">Other </w:t>
      </w:r>
      <w:r w:rsidRPr="001D74B2">
        <w:rPr>
          <w:rFonts w:ascii="Arial" w:eastAsia="Arial" w:hAnsi="Arial" w:cs="Arial"/>
          <w:sz w:val="24"/>
          <w:szCs w:val="24"/>
          <w:lang w:eastAsia="en-GB"/>
        </w:rPr>
        <w:t>links and resources that you might find useful are:</w:t>
      </w:r>
    </w:p>
    <w:p w14:paraId="00642DF9" w14:textId="77777777" w:rsidR="006A38B3" w:rsidRPr="00122F3C" w:rsidRDefault="006A38B3" w:rsidP="00965320">
      <w:pPr>
        <w:tabs>
          <w:tab w:val="right" w:pos="9639"/>
        </w:tabs>
        <w:spacing w:after="0" w:line="280" w:lineRule="exact"/>
        <w:ind w:right="22"/>
        <w:rPr>
          <w:rFonts w:ascii="Arial" w:eastAsia="Arial" w:hAnsi="Arial" w:cs="Arial"/>
          <w:sz w:val="24"/>
          <w:szCs w:val="24"/>
          <w:lang w:eastAsia="en-GB"/>
        </w:rPr>
      </w:pPr>
    </w:p>
    <w:p w14:paraId="1E445CB6" w14:textId="767564F0" w:rsidR="006A38B3" w:rsidRPr="00122F3C" w:rsidRDefault="00B775CB"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lang w:eastAsia="en-GB"/>
        </w:rPr>
      </w:pPr>
      <w:hyperlink r:id="rId26" w:history="1">
        <w:r w:rsidR="006A38B3" w:rsidRPr="00965320">
          <w:rPr>
            <w:rStyle w:val="Hyperlink"/>
            <w:rFonts w:ascii="Arial" w:eastAsia="Arial" w:hAnsi="Arial" w:cs="Arial"/>
            <w:b/>
            <w:bCs/>
            <w:kern w:val="24"/>
            <w:sz w:val="24"/>
            <w:szCs w:val="24"/>
            <w:lang w:eastAsia="en-GB"/>
          </w:rPr>
          <w:t>Care Inspectorate Self-evaluation for improvement – your guide</w:t>
        </w:r>
      </w:hyperlink>
    </w:p>
    <w:p w14:paraId="3FA56EE3" w14:textId="220F148C" w:rsidR="006A38B3" w:rsidRPr="00965320" w:rsidRDefault="00B775CB"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lang w:eastAsia="en-GB"/>
        </w:rPr>
      </w:pPr>
      <w:hyperlink r:id="rId27">
        <w:r w:rsidR="4598833A" w:rsidRPr="00965320">
          <w:rPr>
            <w:rStyle w:val="Hyperlink"/>
            <w:rFonts w:ascii="Arial" w:eastAsia="Calibri" w:hAnsi="Arial" w:cs="Arial"/>
            <w:b/>
            <w:bCs/>
            <w:sz w:val="24"/>
            <w:szCs w:val="24"/>
            <w:lang w:eastAsia="en-GB"/>
          </w:rPr>
          <w:t>Care Inspectorate Quality Framework for care homes for adults</w:t>
        </w:r>
        <w:r w:rsidR="7982F94E" w:rsidRPr="00965320">
          <w:rPr>
            <w:rStyle w:val="Hyperlink"/>
            <w:rFonts w:ascii="Arial" w:eastAsia="Calibri" w:hAnsi="Arial" w:cs="Arial"/>
            <w:b/>
            <w:bCs/>
            <w:sz w:val="24"/>
            <w:szCs w:val="24"/>
            <w:lang w:eastAsia="en-GB"/>
          </w:rPr>
          <w:t xml:space="preserve"> and older people</w:t>
        </w:r>
      </w:hyperlink>
    </w:p>
    <w:p w14:paraId="006D81D3" w14:textId="7290FE9E" w:rsidR="00965320" w:rsidRPr="00965320" w:rsidRDefault="00B775CB" w:rsidP="00965320">
      <w:pPr>
        <w:pStyle w:val="ListParagraph"/>
        <w:numPr>
          <w:ilvl w:val="1"/>
          <w:numId w:val="1"/>
        </w:numPr>
        <w:kinsoku w:val="0"/>
        <w:overflowPunct w:val="0"/>
        <w:spacing w:after="0" w:line="280" w:lineRule="exact"/>
        <w:textAlignment w:val="baseline"/>
        <w:rPr>
          <w:rFonts w:ascii="Arial" w:eastAsia="Arial" w:hAnsi="Arial" w:cs="Arial"/>
          <w:b/>
          <w:bCs/>
          <w:color w:val="402682"/>
          <w:sz w:val="24"/>
          <w:szCs w:val="24"/>
          <w:u w:val="single"/>
          <w:lang w:eastAsia="en-GB"/>
        </w:rPr>
      </w:pPr>
      <w:hyperlink r:id="rId28" w:history="1">
        <w:r w:rsidR="006A38B3" w:rsidRPr="00965320">
          <w:rPr>
            <w:rStyle w:val="Hyperlink"/>
            <w:rFonts w:ascii="Arial" w:eastAsia="Arial" w:hAnsi="Arial" w:cs="Arial"/>
            <w:b/>
            <w:bCs/>
            <w:kern w:val="24"/>
            <w:sz w:val="24"/>
            <w:szCs w:val="24"/>
            <w:lang w:eastAsia="en-GB"/>
          </w:rPr>
          <w:t>Institute for Healthcare Improvement – how to improve</w:t>
        </w:r>
      </w:hyperlink>
    </w:p>
    <w:sectPr w:rsidR="00965320" w:rsidRPr="009653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BF804" w14:textId="77777777" w:rsidR="00E12AAD" w:rsidRDefault="00E12AAD" w:rsidP="006A38B3">
      <w:pPr>
        <w:spacing w:after="0" w:line="240" w:lineRule="auto"/>
      </w:pPr>
      <w:r>
        <w:separator/>
      </w:r>
    </w:p>
  </w:endnote>
  <w:endnote w:type="continuationSeparator" w:id="0">
    <w:p w14:paraId="735D2D78" w14:textId="77777777" w:rsidR="00E12AAD" w:rsidRDefault="00E12AAD" w:rsidP="006A38B3">
      <w:pPr>
        <w:spacing w:after="0" w:line="240" w:lineRule="auto"/>
      </w:pPr>
      <w:r>
        <w:continuationSeparator/>
      </w:r>
    </w:p>
  </w:endnote>
  <w:endnote w:type="continuationNotice" w:id="1">
    <w:p w14:paraId="01351AAB" w14:textId="77777777" w:rsidR="00E12AAD" w:rsidRDefault="00E12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006E57E1" w14:paraId="4A77D109" w14:textId="77777777" w:rsidTr="006E57E1">
      <w:trPr>
        <w:trHeight w:val="300"/>
      </w:trPr>
      <w:tc>
        <w:tcPr>
          <w:tcW w:w="3485" w:type="dxa"/>
        </w:tcPr>
        <w:p w14:paraId="7276FA66" w14:textId="6BD668C5" w:rsidR="006E57E1" w:rsidRDefault="00AA0CAD" w:rsidP="006E57E1">
          <w:pPr>
            <w:pStyle w:val="Header"/>
            <w:ind w:left="-115"/>
          </w:pPr>
          <w:r>
            <w:rPr>
              <w:noProof/>
              <w14:ligatures w14:val="standardContextual"/>
            </w:rPr>
            <mc:AlternateContent>
              <mc:Choice Requires="wps">
                <w:drawing>
                  <wp:anchor distT="0" distB="0" distL="114300" distR="114300" simplePos="0" relativeHeight="251658244" behindDoc="0" locked="0" layoutInCell="0" allowOverlap="1" wp14:anchorId="1B7E46E1" wp14:editId="2AE4058C">
                    <wp:simplePos x="0" y="0"/>
                    <wp:positionH relativeFrom="page">
                      <wp:align>center</wp:align>
                    </wp:positionH>
                    <wp:positionV relativeFrom="page">
                      <wp:align>bottom</wp:align>
                    </wp:positionV>
                    <wp:extent cx="7772400" cy="463550"/>
                    <wp:effectExtent l="0" t="0" r="0" b="12700"/>
                    <wp:wrapNone/>
                    <wp:docPr id="6" name="MSIPCMb3c84554a78bf6b58b81d2a3"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F3FB0" w14:textId="406B623E" w:rsidR="00AA0CAD" w:rsidRPr="00AA0CAD" w:rsidRDefault="00AA0CAD" w:rsidP="00965320">
                                <w:pPr>
                                  <w:spacing w:after="0"/>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B7E46E1" id="_x0000_t202" coordsize="21600,21600" o:spt="202" path="m,l,21600r21600,l21600,xe">
                    <v:stroke joinstyle="miter"/>
                    <v:path gradientshapeok="t" o:connecttype="rect"/>
                  </v:shapetype>
                  <v:shape id="MSIPCMb3c84554a78bf6b58b81d2a3" o:spid="_x0000_s1027"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209F3FB0" w14:textId="406B623E" w:rsidR="00AA0CAD" w:rsidRPr="00AA0CAD" w:rsidRDefault="00AA0CAD" w:rsidP="00965320">
                          <w:pPr>
                            <w:spacing w:after="0"/>
                            <w:rPr>
                              <w:rFonts w:ascii="Calibri" w:hAnsi="Calibri" w:cs="Calibri"/>
                              <w:color w:val="000000"/>
                              <w:sz w:val="20"/>
                            </w:rPr>
                          </w:pPr>
                        </w:p>
                      </w:txbxContent>
                    </v:textbox>
                    <w10:wrap anchorx="page" anchory="page"/>
                  </v:shape>
                </w:pict>
              </mc:Fallback>
            </mc:AlternateContent>
          </w:r>
          <w:r w:rsidR="006A38B3">
            <w:rPr>
              <w:noProof/>
              <w14:ligatures w14:val="standardContextual"/>
            </w:rPr>
            <mc:AlternateContent>
              <mc:Choice Requires="wps">
                <w:drawing>
                  <wp:anchor distT="0" distB="0" distL="114300" distR="114300" simplePos="0" relativeHeight="251658240" behindDoc="0" locked="0" layoutInCell="0" allowOverlap="1" wp14:anchorId="2E826D47" wp14:editId="40BB7715">
                    <wp:simplePos x="0" y="0"/>
                    <wp:positionH relativeFrom="page">
                      <wp:align>center</wp:align>
                    </wp:positionH>
                    <wp:positionV relativeFrom="page">
                      <wp:align>bottom</wp:align>
                    </wp:positionV>
                    <wp:extent cx="7772400" cy="463550"/>
                    <wp:effectExtent l="0" t="0" r="0" b="12700"/>
                    <wp:wrapNone/>
                    <wp:docPr id="1" name="Text Box 1"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56608" w14:textId="37B30BBB" w:rsidR="006A38B3" w:rsidRPr="006A38B3" w:rsidRDefault="006A38B3" w:rsidP="006A38B3">
                                <w:pPr>
                                  <w:spacing w:after="0"/>
                                  <w:jc w:val="center"/>
                                  <w:rPr>
                                    <w:rFonts w:ascii="Calibri" w:hAnsi="Calibri" w:cs="Calibri"/>
                                    <w:color w:val="000000"/>
                                    <w:sz w:val="20"/>
                                  </w:rPr>
                                </w:pPr>
                                <w:r w:rsidRPr="006A38B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E826D47" id="Text Box 1" o:spid="_x0000_s1028" type="#_x0000_t202" alt="{&quot;HashCode&quot;:-1264847310,&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78B56608" w14:textId="37B30BBB" w:rsidR="006A38B3" w:rsidRPr="006A38B3" w:rsidRDefault="006A38B3" w:rsidP="006A38B3">
                          <w:pPr>
                            <w:spacing w:after="0"/>
                            <w:jc w:val="center"/>
                            <w:rPr>
                              <w:rFonts w:ascii="Calibri" w:hAnsi="Calibri" w:cs="Calibri"/>
                              <w:color w:val="000000"/>
                              <w:sz w:val="20"/>
                            </w:rPr>
                          </w:pPr>
                          <w:r w:rsidRPr="006A38B3">
                            <w:rPr>
                              <w:rFonts w:ascii="Calibri" w:hAnsi="Calibri" w:cs="Calibri"/>
                              <w:color w:val="000000"/>
                              <w:sz w:val="20"/>
                            </w:rPr>
                            <w:t>OFFICIAL</w:t>
                          </w:r>
                        </w:p>
                      </w:txbxContent>
                    </v:textbox>
                    <w10:wrap anchorx="page" anchory="page"/>
                  </v:shape>
                </w:pict>
              </mc:Fallback>
            </mc:AlternateContent>
          </w:r>
        </w:p>
      </w:tc>
      <w:tc>
        <w:tcPr>
          <w:tcW w:w="3485" w:type="dxa"/>
        </w:tcPr>
        <w:p w14:paraId="5971211A" w14:textId="77777777" w:rsidR="006E57E1" w:rsidRDefault="006E57E1" w:rsidP="006E57E1">
          <w:pPr>
            <w:pStyle w:val="Header"/>
            <w:jc w:val="center"/>
          </w:pPr>
        </w:p>
      </w:tc>
      <w:tc>
        <w:tcPr>
          <w:tcW w:w="3485" w:type="dxa"/>
        </w:tcPr>
        <w:p w14:paraId="640FBAA2" w14:textId="77777777" w:rsidR="006E57E1" w:rsidRDefault="006E57E1" w:rsidP="006E57E1">
          <w:pPr>
            <w:pStyle w:val="Header"/>
            <w:ind w:right="-115"/>
            <w:jc w:val="right"/>
          </w:pPr>
        </w:p>
      </w:tc>
    </w:tr>
  </w:tbl>
  <w:p w14:paraId="719B2D98" w14:textId="77777777" w:rsidR="006E57E1" w:rsidRDefault="006E57E1" w:rsidP="006E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06E57E1" w14:paraId="1DEE1CB2" w14:textId="77777777" w:rsidTr="006E57E1">
      <w:trPr>
        <w:trHeight w:val="300"/>
      </w:trPr>
      <w:tc>
        <w:tcPr>
          <w:tcW w:w="5130" w:type="dxa"/>
        </w:tcPr>
        <w:p w14:paraId="6AA0762A" w14:textId="36FF6B1D" w:rsidR="006E57E1" w:rsidRDefault="00AA0CAD" w:rsidP="006E57E1">
          <w:pPr>
            <w:pStyle w:val="Header"/>
            <w:ind w:left="-115"/>
          </w:pPr>
          <w:r>
            <w:rPr>
              <w:noProof/>
              <w14:ligatures w14:val="standardContextual"/>
            </w:rPr>
            <mc:AlternateContent>
              <mc:Choice Requires="wps">
                <w:drawing>
                  <wp:anchor distT="0" distB="0" distL="114300" distR="114300" simplePos="0" relativeHeight="251658245" behindDoc="0" locked="0" layoutInCell="0" allowOverlap="1" wp14:anchorId="7FBCF892" wp14:editId="4B0153CF">
                    <wp:simplePos x="0" y="0"/>
                    <wp:positionH relativeFrom="page">
                      <wp:align>center</wp:align>
                    </wp:positionH>
                    <wp:positionV relativeFrom="page">
                      <wp:align>bottom</wp:align>
                    </wp:positionV>
                    <wp:extent cx="7772400" cy="463550"/>
                    <wp:effectExtent l="0" t="0" r="0" b="12700"/>
                    <wp:wrapNone/>
                    <wp:docPr id="7" name="MSIPCM5de34265a74e806b5d0793b9"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E8BF3C" w14:textId="08D2BC3C" w:rsidR="00AA0CAD" w:rsidRPr="00AA0CAD" w:rsidRDefault="00AA0CAD" w:rsidP="00AA0CAD">
                                <w:pPr>
                                  <w:spacing w:after="0"/>
                                  <w:jc w:val="center"/>
                                  <w:rPr>
                                    <w:rFonts w:ascii="Calibri" w:hAnsi="Calibri" w:cs="Calibri"/>
                                    <w:color w:val="000000"/>
                                    <w:sz w:val="20"/>
                                  </w:rPr>
                                </w:pPr>
                                <w:r w:rsidRPr="00AA0CA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FBCF892" id="_x0000_t202" coordsize="21600,21600" o:spt="202" path="m,l,21600r21600,l21600,xe">
                    <v:stroke joinstyle="miter"/>
                    <v:path gradientshapeok="t" o:connecttype="rect"/>
                  </v:shapetype>
                  <v:shape id="MSIPCM5de34265a74e806b5d0793b9" o:spid="_x0000_s1030"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18E8BF3C" w14:textId="08D2BC3C" w:rsidR="00AA0CAD" w:rsidRPr="00AA0CAD" w:rsidRDefault="00AA0CAD" w:rsidP="00AA0CAD">
                          <w:pPr>
                            <w:spacing w:after="0"/>
                            <w:jc w:val="center"/>
                            <w:rPr>
                              <w:rFonts w:ascii="Calibri" w:hAnsi="Calibri" w:cs="Calibri"/>
                              <w:color w:val="000000"/>
                              <w:sz w:val="20"/>
                            </w:rPr>
                          </w:pPr>
                          <w:r w:rsidRPr="00AA0CAD">
                            <w:rPr>
                              <w:rFonts w:ascii="Calibri" w:hAnsi="Calibri" w:cs="Calibri"/>
                              <w:color w:val="000000"/>
                              <w:sz w:val="20"/>
                            </w:rPr>
                            <w:t>OFFICIAL</w:t>
                          </w:r>
                        </w:p>
                      </w:txbxContent>
                    </v:textbox>
                    <w10:wrap anchorx="page" anchory="page"/>
                  </v:shape>
                </w:pict>
              </mc:Fallback>
            </mc:AlternateContent>
          </w:r>
          <w:r w:rsidR="006A38B3">
            <w:rPr>
              <w:noProof/>
              <w14:ligatures w14:val="standardContextual"/>
            </w:rPr>
            <mc:AlternateContent>
              <mc:Choice Requires="wps">
                <w:drawing>
                  <wp:anchor distT="0" distB="0" distL="114300" distR="114300" simplePos="0" relativeHeight="251658241" behindDoc="0" locked="0" layoutInCell="0" allowOverlap="1" wp14:anchorId="6DFAB908" wp14:editId="5E904286">
                    <wp:simplePos x="0" y="0"/>
                    <wp:positionH relativeFrom="page">
                      <wp:align>center</wp:align>
                    </wp:positionH>
                    <wp:positionV relativeFrom="page">
                      <wp:align>bottom</wp:align>
                    </wp:positionV>
                    <wp:extent cx="7772400" cy="463550"/>
                    <wp:effectExtent l="0" t="0" r="0" b="12700"/>
                    <wp:wrapNone/>
                    <wp:docPr id="2" name="Text Box 2"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1B9D3F" w14:textId="64359B0F" w:rsidR="006A38B3" w:rsidRPr="006A38B3" w:rsidRDefault="006A38B3" w:rsidP="006A38B3">
                                <w:pPr>
                                  <w:spacing w:after="0"/>
                                  <w:jc w:val="center"/>
                                  <w:rPr>
                                    <w:rFonts w:ascii="Calibri" w:hAnsi="Calibri" w:cs="Calibri"/>
                                    <w:color w:val="000000"/>
                                    <w:sz w:val="20"/>
                                  </w:rPr>
                                </w:pPr>
                                <w:r w:rsidRPr="006A38B3">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6DFAB908" id="Text Box 2" o:spid="_x0000_s1031" type="#_x0000_t202" alt="{&quot;HashCode&quot;:-1264847310,&quot;Height&quot;:9999999.0,&quot;Width&quot;:9999999.0,&quot;Placement&quot;:&quot;Footer&quot;,&quot;Index&quot;:&quot;Primary&quot;,&quot;Section&quot;:2,&quot;Top&quot;:0.0,&quot;Left&quot;:0.0}" style="position:absolute;left:0;text-align:left;margin-left:0;margin-top:0;width:612pt;height:36.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jm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0m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wZxY5hgCAAAtBAAADgAAAAAAAAAAAAAAAAAuAgAAZHJzL2Uyb0RvYy54bWxQSwECLQAUAAYACAAA&#10;ACEAvh8Kt9oAAAAFAQAADwAAAAAAAAAAAAAAAAByBAAAZHJzL2Rvd25yZXYueG1sUEsFBgAAAAAE&#10;AAQA8wAAAHkFAAAAAA==&#10;" o:allowincell="f" filled="f" stroked="f" strokeweight=".5pt">
                    <v:textbox inset=",0,,0">
                      <w:txbxContent>
                        <w:p w14:paraId="761B9D3F" w14:textId="64359B0F" w:rsidR="006A38B3" w:rsidRPr="006A38B3" w:rsidRDefault="006A38B3" w:rsidP="006A38B3">
                          <w:pPr>
                            <w:spacing w:after="0"/>
                            <w:jc w:val="center"/>
                            <w:rPr>
                              <w:rFonts w:ascii="Calibri" w:hAnsi="Calibri" w:cs="Calibri"/>
                              <w:color w:val="000000"/>
                              <w:sz w:val="20"/>
                            </w:rPr>
                          </w:pPr>
                          <w:r w:rsidRPr="006A38B3">
                            <w:rPr>
                              <w:rFonts w:ascii="Calibri" w:hAnsi="Calibri" w:cs="Calibri"/>
                              <w:color w:val="000000"/>
                              <w:sz w:val="20"/>
                            </w:rPr>
                            <w:t>OFFICIAL</w:t>
                          </w:r>
                        </w:p>
                      </w:txbxContent>
                    </v:textbox>
                    <w10:wrap anchorx="page" anchory="page"/>
                  </v:shape>
                </w:pict>
              </mc:Fallback>
            </mc:AlternateContent>
          </w:r>
        </w:p>
      </w:tc>
      <w:tc>
        <w:tcPr>
          <w:tcW w:w="5130" w:type="dxa"/>
        </w:tcPr>
        <w:p w14:paraId="28E20B31" w14:textId="77777777" w:rsidR="006E57E1" w:rsidRDefault="006E57E1" w:rsidP="006E57E1">
          <w:pPr>
            <w:pStyle w:val="Header"/>
            <w:jc w:val="center"/>
          </w:pPr>
        </w:p>
      </w:tc>
      <w:tc>
        <w:tcPr>
          <w:tcW w:w="5130" w:type="dxa"/>
        </w:tcPr>
        <w:p w14:paraId="02D419CA" w14:textId="77777777" w:rsidR="006E57E1" w:rsidRDefault="006E57E1" w:rsidP="006E57E1">
          <w:pPr>
            <w:pStyle w:val="Header"/>
            <w:ind w:right="-115"/>
            <w:jc w:val="right"/>
          </w:pPr>
        </w:p>
      </w:tc>
    </w:tr>
  </w:tbl>
  <w:p w14:paraId="52CFA8FD" w14:textId="77777777" w:rsidR="006E57E1" w:rsidRDefault="006E57E1" w:rsidP="006E5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2788" w14:textId="77777777" w:rsidR="00E12AAD" w:rsidRDefault="00E12AAD" w:rsidP="006A38B3">
      <w:pPr>
        <w:spacing w:after="0" w:line="240" w:lineRule="auto"/>
      </w:pPr>
      <w:r>
        <w:separator/>
      </w:r>
    </w:p>
  </w:footnote>
  <w:footnote w:type="continuationSeparator" w:id="0">
    <w:p w14:paraId="18BB9A30" w14:textId="77777777" w:rsidR="00E12AAD" w:rsidRDefault="00E12AAD" w:rsidP="006A38B3">
      <w:pPr>
        <w:spacing w:after="0" w:line="240" w:lineRule="auto"/>
      </w:pPr>
      <w:r>
        <w:continuationSeparator/>
      </w:r>
    </w:p>
  </w:footnote>
  <w:footnote w:type="continuationNotice" w:id="1">
    <w:p w14:paraId="3992A5E9" w14:textId="77777777" w:rsidR="00E12AAD" w:rsidRDefault="00E12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30"/>
      <w:gridCol w:w="5130"/>
      <w:gridCol w:w="5130"/>
    </w:tblGrid>
    <w:tr w:rsidR="006E57E1" w14:paraId="5314EA7E" w14:textId="77777777" w:rsidTr="006E57E1">
      <w:trPr>
        <w:trHeight w:val="300"/>
      </w:trPr>
      <w:tc>
        <w:tcPr>
          <w:tcW w:w="5130" w:type="dxa"/>
        </w:tcPr>
        <w:p w14:paraId="19BBE355" w14:textId="3F03B87E" w:rsidR="006E57E1" w:rsidRDefault="006A38B3" w:rsidP="006E57E1">
          <w:pPr>
            <w:pStyle w:val="Header"/>
            <w:ind w:left="-115"/>
          </w:pPr>
          <w:r>
            <w:rPr>
              <w:noProof/>
              <w14:ligatures w14:val="standardContextual"/>
            </w:rPr>
            <mc:AlternateContent>
              <mc:Choice Requires="wps">
                <w:drawing>
                  <wp:anchor distT="0" distB="0" distL="114300" distR="114300" simplePos="0" relativeHeight="251658243" behindDoc="0" locked="0" layoutInCell="0" allowOverlap="1" wp14:anchorId="4180F160" wp14:editId="0CC984DB">
                    <wp:simplePos x="0" y="0"/>
                    <wp:positionH relativeFrom="page">
                      <wp:align>center</wp:align>
                    </wp:positionH>
                    <wp:positionV relativeFrom="page">
                      <wp:align>top</wp:align>
                    </wp:positionV>
                    <wp:extent cx="7772400" cy="463550"/>
                    <wp:effectExtent l="0" t="0" r="0" b="12700"/>
                    <wp:wrapNone/>
                    <wp:docPr id="5" name="Text Box 5" descr="{&quot;HashCode&quot;:-128898487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909D8E" w14:textId="22753BFE" w:rsidR="006A38B3" w:rsidRPr="006A38B3" w:rsidRDefault="006A38B3" w:rsidP="006A38B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180F160" id="_x0000_t202" coordsize="21600,21600" o:spt="202" path="m,l,21600r21600,l21600,xe">
                    <v:stroke joinstyle="miter"/>
                    <v:path gradientshapeok="t" o:connecttype="rect"/>
                  </v:shapetype>
                  <v:shape id="Text Box 5" o:spid="_x0000_s1029" type="#_x0000_t202" alt="{&quot;HashCode&quot;:-1288984879,&quot;Height&quot;:9999999.0,&quot;Width&quot;:9999999.0,&quot;Placement&quot;:&quot;Header&quot;,&quot;Index&quot;:&quot;Primary&quot;,&quot;Section&quot;:2,&quot;Top&quot;:0.0,&quot;Left&quot;:0.0}" style="position:absolute;left:0;text-align:left;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0B909D8E" w14:textId="22753BFE" w:rsidR="006A38B3" w:rsidRPr="006A38B3" w:rsidRDefault="006A38B3" w:rsidP="006A38B3">
                          <w:pPr>
                            <w:spacing w:after="0"/>
                            <w:jc w:val="center"/>
                            <w:rPr>
                              <w:rFonts w:ascii="Calibri" w:hAnsi="Calibri" w:cs="Calibri"/>
                              <w:color w:val="000000"/>
                              <w:sz w:val="20"/>
                            </w:rPr>
                          </w:pPr>
                        </w:p>
                      </w:txbxContent>
                    </v:textbox>
                    <w10:wrap anchorx="page" anchory="page"/>
                  </v:shape>
                </w:pict>
              </mc:Fallback>
            </mc:AlternateContent>
          </w:r>
        </w:p>
      </w:tc>
      <w:tc>
        <w:tcPr>
          <w:tcW w:w="5130" w:type="dxa"/>
        </w:tcPr>
        <w:p w14:paraId="580CE063" w14:textId="77777777" w:rsidR="006E57E1" w:rsidRDefault="006E57E1" w:rsidP="006E57E1">
          <w:pPr>
            <w:pStyle w:val="Header"/>
            <w:jc w:val="center"/>
          </w:pPr>
        </w:p>
      </w:tc>
      <w:tc>
        <w:tcPr>
          <w:tcW w:w="5130" w:type="dxa"/>
        </w:tcPr>
        <w:p w14:paraId="01090BC3" w14:textId="77777777" w:rsidR="006E57E1" w:rsidRDefault="006E57E1" w:rsidP="006E57E1">
          <w:pPr>
            <w:pStyle w:val="Header"/>
            <w:ind w:right="-115"/>
            <w:jc w:val="right"/>
          </w:pPr>
        </w:p>
      </w:tc>
    </w:tr>
  </w:tbl>
  <w:p w14:paraId="6474B585" w14:textId="77777777" w:rsidR="006E57E1" w:rsidRDefault="006E57E1" w:rsidP="006E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078D7"/>
    <w:multiLevelType w:val="hybridMultilevel"/>
    <w:tmpl w:val="223EF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89FFCE"/>
    <w:multiLevelType w:val="hybridMultilevel"/>
    <w:tmpl w:val="96886EA4"/>
    <w:lvl w:ilvl="0" w:tplc="2062A6D4">
      <w:start w:val="1"/>
      <w:numFmt w:val="bullet"/>
      <w:lvlText w:val=""/>
      <w:lvlJc w:val="left"/>
      <w:pPr>
        <w:ind w:left="720" w:hanging="360"/>
      </w:pPr>
      <w:rPr>
        <w:rFonts w:ascii="Symbol" w:hAnsi="Symbol" w:hint="default"/>
      </w:rPr>
    </w:lvl>
    <w:lvl w:ilvl="1" w:tplc="BC00F00E">
      <w:start w:val="1"/>
      <w:numFmt w:val="bullet"/>
      <w:lvlText w:val=""/>
      <w:lvlJc w:val="left"/>
      <w:pPr>
        <w:ind w:left="1440" w:hanging="360"/>
      </w:pPr>
      <w:rPr>
        <w:rFonts w:ascii="Symbol" w:hAnsi="Symbol" w:hint="default"/>
      </w:rPr>
    </w:lvl>
    <w:lvl w:ilvl="2" w:tplc="D5BC2D7A">
      <w:start w:val="1"/>
      <w:numFmt w:val="bullet"/>
      <w:lvlText w:val=""/>
      <w:lvlJc w:val="left"/>
      <w:pPr>
        <w:ind w:left="2160" w:hanging="360"/>
      </w:pPr>
      <w:rPr>
        <w:rFonts w:ascii="Wingdings" w:hAnsi="Wingdings" w:hint="default"/>
      </w:rPr>
    </w:lvl>
    <w:lvl w:ilvl="3" w:tplc="2FB2474E">
      <w:start w:val="1"/>
      <w:numFmt w:val="bullet"/>
      <w:lvlText w:val=""/>
      <w:lvlJc w:val="left"/>
      <w:pPr>
        <w:ind w:left="2880" w:hanging="360"/>
      </w:pPr>
      <w:rPr>
        <w:rFonts w:ascii="Symbol" w:hAnsi="Symbol" w:hint="default"/>
      </w:rPr>
    </w:lvl>
    <w:lvl w:ilvl="4" w:tplc="11E84296">
      <w:start w:val="1"/>
      <w:numFmt w:val="bullet"/>
      <w:lvlText w:val="o"/>
      <w:lvlJc w:val="left"/>
      <w:pPr>
        <w:ind w:left="3600" w:hanging="360"/>
      </w:pPr>
      <w:rPr>
        <w:rFonts w:ascii="Courier New" w:hAnsi="Courier New" w:hint="default"/>
      </w:rPr>
    </w:lvl>
    <w:lvl w:ilvl="5" w:tplc="DD466A64">
      <w:start w:val="1"/>
      <w:numFmt w:val="bullet"/>
      <w:lvlText w:val=""/>
      <w:lvlJc w:val="left"/>
      <w:pPr>
        <w:ind w:left="4320" w:hanging="360"/>
      </w:pPr>
      <w:rPr>
        <w:rFonts w:ascii="Wingdings" w:hAnsi="Wingdings" w:hint="default"/>
      </w:rPr>
    </w:lvl>
    <w:lvl w:ilvl="6" w:tplc="E33623D6">
      <w:start w:val="1"/>
      <w:numFmt w:val="bullet"/>
      <w:lvlText w:val=""/>
      <w:lvlJc w:val="left"/>
      <w:pPr>
        <w:ind w:left="5040" w:hanging="360"/>
      </w:pPr>
      <w:rPr>
        <w:rFonts w:ascii="Symbol" w:hAnsi="Symbol" w:hint="default"/>
      </w:rPr>
    </w:lvl>
    <w:lvl w:ilvl="7" w:tplc="358EE62A">
      <w:start w:val="1"/>
      <w:numFmt w:val="bullet"/>
      <w:lvlText w:val="o"/>
      <w:lvlJc w:val="left"/>
      <w:pPr>
        <w:ind w:left="5760" w:hanging="360"/>
      </w:pPr>
      <w:rPr>
        <w:rFonts w:ascii="Courier New" w:hAnsi="Courier New" w:hint="default"/>
      </w:rPr>
    </w:lvl>
    <w:lvl w:ilvl="8" w:tplc="888850A6">
      <w:start w:val="1"/>
      <w:numFmt w:val="bullet"/>
      <w:lvlText w:val=""/>
      <w:lvlJc w:val="left"/>
      <w:pPr>
        <w:ind w:left="6480" w:hanging="360"/>
      </w:pPr>
      <w:rPr>
        <w:rFonts w:ascii="Wingdings" w:hAnsi="Wingdings" w:hint="default"/>
      </w:rPr>
    </w:lvl>
  </w:abstractNum>
  <w:num w:numId="1" w16cid:durableId="863207319">
    <w:abstractNumId w:val="1"/>
  </w:num>
  <w:num w:numId="2" w16cid:durableId="53793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B3"/>
    <w:rsid w:val="0001555E"/>
    <w:rsid w:val="0005214A"/>
    <w:rsid w:val="000B07AB"/>
    <w:rsid w:val="0014217B"/>
    <w:rsid w:val="001D74B2"/>
    <w:rsid w:val="002362CA"/>
    <w:rsid w:val="002626DB"/>
    <w:rsid w:val="002C01A9"/>
    <w:rsid w:val="002C0CBA"/>
    <w:rsid w:val="002E6506"/>
    <w:rsid w:val="0031726B"/>
    <w:rsid w:val="00373DB9"/>
    <w:rsid w:val="00411322"/>
    <w:rsid w:val="004F6014"/>
    <w:rsid w:val="005E7258"/>
    <w:rsid w:val="0064140C"/>
    <w:rsid w:val="00676EDC"/>
    <w:rsid w:val="006A38B3"/>
    <w:rsid w:val="006E57E1"/>
    <w:rsid w:val="00831602"/>
    <w:rsid w:val="0086215E"/>
    <w:rsid w:val="008E0465"/>
    <w:rsid w:val="00965320"/>
    <w:rsid w:val="00A40C15"/>
    <w:rsid w:val="00A45FB8"/>
    <w:rsid w:val="00A63484"/>
    <w:rsid w:val="00AA0CAD"/>
    <w:rsid w:val="00B414AD"/>
    <w:rsid w:val="00B55144"/>
    <w:rsid w:val="00B775CB"/>
    <w:rsid w:val="00BD01E9"/>
    <w:rsid w:val="00BF1131"/>
    <w:rsid w:val="00C67A22"/>
    <w:rsid w:val="00CA161F"/>
    <w:rsid w:val="00D021FB"/>
    <w:rsid w:val="00D353F6"/>
    <w:rsid w:val="00D36716"/>
    <w:rsid w:val="00D458E6"/>
    <w:rsid w:val="00D84B6C"/>
    <w:rsid w:val="00DC4C6C"/>
    <w:rsid w:val="00DD00B6"/>
    <w:rsid w:val="00E12AAD"/>
    <w:rsid w:val="00EC428B"/>
    <w:rsid w:val="00F279A1"/>
    <w:rsid w:val="04392BC7"/>
    <w:rsid w:val="060C55BF"/>
    <w:rsid w:val="07F48F80"/>
    <w:rsid w:val="09FB08D9"/>
    <w:rsid w:val="0C63606D"/>
    <w:rsid w:val="0CAA9479"/>
    <w:rsid w:val="0DC39A39"/>
    <w:rsid w:val="0F7E74F0"/>
    <w:rsid w:val="119FA6EF"/>
    <w:rsid w:val="125D99B5"/>
    <w:rsid w:val="138AF24D"/>
    <w:rsid w:val="15C73283"/>
    <w:rsid w:val="1D5706E9"/>
    <w:rsid w:val="2022F8A7"/>
    <w:rsid w:val="23B37C37"/>
    <w:rsid w:val="263D4920"/>
    <w:rsid w:val="2677838D"/>
    <w:rsid w:val="27418C4E"/>
    <w:rsid w:val="28901042"/>
    <w:rsid w:val="2A5C1C7A"/>
    <w:rsid w:val="2AA9B706"/>
    <w:rsid w:val="333899A4"/>
    <w:rsid w:val="3C757FDD"/>
    <w:rsid w:val="41324085"/>
    <w:rsid w:val="4598833A"/>
    <w:rsid w:val="45FF58B4"/>
    <w:rsid w:val="46F4B7E6"/>
    <w:rsid w:val="475CBDEB"/>
    <w:rsid w:val="49E1C5AE"/>
    <w:rsid w:val="4BA8DA1B"/>
    <w:rsid w:val="4C29D61A"/>
    <w:rsid w:val="4C5DE352"/>
    <w:rsid w:val="4CDBAFF3"/>
    <w:rsid w:val="4ED18AD8"/>
    <w:rsid w:val="53904B69"/>
    <w:rsid w:val="543439A4"/>
    <w:rsid w:val="58FEF0D4"/>
    <w:rsid w:val="5ACA8426"/>
    <w:rsid w:val="5C0FE5AB"/>
    <w:rsid w:val="5FD85310"/>
    <w:rsid w:val="61C50CD4"/>
    <w:rsid w:val="62333D80"/>
    <w:rsid w:val="633319B6"/>
    <w:rsid w:val="656F5172"/>
    <w:rsid w:val="65DB1C77"/>
    <w:rsid w:val="66276519"/>
    <w:rsid w:val="663CEF5C"/>
    <w:rsid w:val="69F5C728"/>
    <w:rsid w:val="6C775502"/>
    <w:rsid w:val="72CEC1BB"/>
    <w:rsid w:val="7982F94E"/>
    <w:rsid w:val="7A8E30B1"/>
    <w:rsid w:val="7B31B891"/>
    <w:rsid w:val="7BA8E511"/>
    <w:rsid w:val="7E5B53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CC261"/>
  <w15:chartTrackingRefBased/>
  <w15:docId w15:val="{24AAEE1A-63F3-4E2D-AFD9-B983120F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B3"/>
    <w:rPr>
      <w:rFonts w:eastAsiaTheme="minorHAns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B3"/>
    <w:rPr>
      <w:rFonts w:eastAsiaTheme="minorHAnsi"/>
      <w:kern w:val="0"/>
      <w:lang w:eastAsia="en-US"/>
      <w14:ligatures w14:val="none"/>
    </w:rPr>
  </w:style>
  <w:style w:type="paragraph" w:styleId="Footer">
    <w:name w:val="footer"/>
    <w:basedOn w:val="Normal"/>
    <w:link w:val="FooterChar"/>
    <w:uiPriority w:val="99"/>
    <w:unhideWhenUsed/>
    <w:rsid w:val="006A3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B3"/>
    <w:rPr>
      <w:rFonts w:eastAsiaTheme="minorHAnsi"/>
      <w:kern w:val="0"/>
      <w:lang w:eastAsia="en-US"/>
      <w14:ligatures w14:val="none"/>
    </w:rPr>
  </w:style>
  <w:style w:type="paragraph" w:styleId="ListParagraph">
    <w:name w:val="List Paragraph"/>
    <w:basedOn w:val="Normal"/>
    <w:uiPriority w:val="34"/>
    <w:qFormat/>
    <w:rsid w:val="006A38B3"/>
    <w:pPr>
      <w:ind w:left="720"/>
      <w:contextualSpacing/>
    </w:pPr>
  </w:style>
  <w:style w:type="character" w:styleId="Hyperlink">
    <w:name w:val="Hyperlink"/>
    <w:basedOn w:val="DefaultParagraphFont"/>
    <w:uiPriority w:val="99"/>
    <w:unhideWhenUsed/>
    <w:rsid w:val="006A38B3"/>
    <w:rPr>
      <w:color w:val="0563C1" w:themeColor="hyperlink"/>
      <w:u w:val="single"/>
    </w:rPr>
  </w:style>
  <w:style w:type="table" w:styleId="TableGrid">
    <w:name w:val="Table Grid"/>
    <w:basedOn w:val="TableNormal"/>
    <w:uiPriority w:val="39"/>
    <w:rsid w:val="006A38B3"/>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38B3"/>
    <w:rPr>
      <w:color w:val="954F72" w:themeColor="followedHyperlink"/>
      <w:u w:val="single"/>
    </w:rPr>
  </w:style>
  <w:style w:type="paragraph" w:styleId="Revision">
    <w:name w:val="Revision"/>
    <w:hidden/>
    <w:uiPriority w:val="99"/>
    <w:semiHidden/>
    <w:rsid w:val="00D021FB"/>
    <w:pPr>
      <w:spacing w:after="0" w:line="240" w:lineRule="auto"/>
    </w:pPr>
    <w:rPr>
      <w:rFonts w:eastAsiaTheme="minorHAnsi"/>
      <w:kern w:val="0"/>
      <w:lang w:eastAsia="en-US"/>
      <w14:ligatures w14:val="none"/>
    </w:rPr>
  </w:style>
  <w:style w:type="character" w:styleId="UnresolvedMention">
    <w:name w:val="Unresolved Mention"/>
    <w:basedOn w:val="DefaultParagraphFont"/>
    <w:uiPriority w:val="99"/>
    <w:semiHidden/>
    <w:unhideWhenUsed/>
    <w:rsid w:val="00965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gov.scot/publications/open-with-care-supporting-meaningful-contact-in-adult-care-homes-principles/" TargetMode="External"/><Relationship Id="rId26" Type="http://schemas.openxmlformats.org/officeDocument/2006/relationships/hyperlink" Target="https://www.careinspectorate.com/images/Self_evaluation_for_improvement_-_your_guide.pdf" TargetMode="External"/><Relationship Id="rId3" Type="http://schemas.openxmlformats.org/officeDocument/2006/relationships/customXml" Target="../customXml/item3.xml"/><Relationship Id="rId21" Type="http://schemas.openxmlformats.org/officeDocument/2006/relationships/hyperlink" Target="https://www.careinspectorate.com/images/Technology_practice_guide.pdf?utm_medium=email&amp;utm_source=govdelivery"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areinspectorate.com/images/documents/6597/Health%20and%20Social%20Care%20Standards%20on%20visiting%20-%20guidance%20for%20providers%20-%20edit.pdf" TargetMode="External"/><Relationship Id="rId25" Type="http://schemas.openxmlformats.org/officeDocument/2006/relationships/hyperlink" Target="https://hub.careinspectorate.com/how-we-support-improvement/improvement-support-section/" TargetMode="External"/><Relationship Id="rId2" Type="http://schemas.openxmlformats.org/officeDocument/2006/relationships/customXml" Target="../customXml/item2.xml"/><Relationship Id="rId16" Type="http://schemas.openxmlformats.org/officeDocument/2006/relationships/hyperlink" Target="https://www.gov.scot/binaries/content/documents/govscot/publications/advice-and-guidance/2017/06/health-social-care-standards-support-life/documents/health-social-care-standards-support-life/health-social-care-standards-support-life/govscot%3Adocument/health-social-care-standards-support-life.pdf" TargetMode="External"/><Relationship Id="rId20" Type="http://schemas.openxmlformats.org/officeDocument/2006/relationships/hyperlink" Target="https://hub.careinspectorate.com/media/4665/personal-plans-guide-adults-final-0511202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einspectorate.com/index.php/publications-statistics/177-professionals-registration/self-evaluation-guides-and-self-assessment-tools/self-evaluation-tools-and-guidance-for-care-homes-for-adults-and-older-people" TargetMode="External"/><Relationship Id="rId24" Type="http://schemas.openxmlformats.org/officeDocument/2006/relationships/hyperlink" Target="https://www.careinspectorate.com/images/Meaningful_Connection_Annes_Law/Meaningful_connection_literature_review.pdf" TargetMode="External"/><Relationship Id="rId5" Type="http://schemas.openxmlformats.org/officeDocument/2006/relationships/styles" Target="styles.xml"/><Relationship Id="rId15" Type="http://schemas.openxmlformats.org/officeDocument/2006/relationships/hyperlink" Target="https://www.careinspectorate.com/index.php/publications-statistics/177-professionals-registration/self-evaluation-guides-and-self-assessment-tools/self-evaluation-tools-and-guidance-for-care-homes-for-adults-and-older-people" TargetMode="External"/><Relationship Id="rId23" Type="http://schemas.openxmlformats.org/officeDocument/2006/relationships/hyperlink" Target="https://www.skillsforcare.org.uk/resources/documents/Developing-your-workforce/Care-topics/Supporting-personal-relationships/SfC-Supporting-Personal-Relationships-Sept21.pdf" TargetMode="External"/><Relationship Id="rId28" Type="http://schemas.openxmlformats.org/officeDocument/2006/relationships/hyperlink" Target="http://www.ihi.org/resources/Pages/HowtoImprove/default.aspx" TargetMode="External"/><Relationship Id="rId10" Type="http://schemas.openxmlformats.org/officeDocument/2006/relationships/image" Target="media/image1.png"/><Relationship Id="rId19" Type="http://schemas.openxmlformats.org/officeDocument/2006/relationships/hyperlink" Target="https://www.tide.uk.net/restoring-relation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careinspectorate.com/images/documents/3808/Come%20on%20in%20-%20Staying%20connected.pdf" TargetMode="External"/><Relationship Id="rId27" Type="http://schemas.openxmlformats.org/officeDocument/2006/relationships/hyperlink" Target="https://www.careinspectorate.com/images/documents/5856/Quality%20framework%20for%20care%20homes%20for%20adults%202020.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Sheri Kerr</DisplayName>
        <AccountId>71</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911f21b25dd0a58e7293ad5eef6290d2">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6cb9f9572697bce050872d6d9226e236"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4F45C-AFBB-4987-ADE8-4ED04D0A57D6}">
  <ds:schemaRefs>
    <ds:schemaRef ds:uri="http://schemas.microsoft.com/office/2006/metadata/properties"/>
    <ds:schemaRef ds:uri="http://schemas.microsoft.com/office/infopath/2007/PartnerControls"/>
    <ds:schemaRef ds:uri="dd818929-47b1-468d-a58a-28d7cd9fe1e4"/>
    <ds:schemaRef ds:uri="3c4d9d61-6cd4-4a8d-b611-82d05a699759"/>
    <ds:schemaRef ds:uri="45c3e903-dd33-4759-84d4-a410aec200cd"/>
    <ds:schemaRef ds:uri="07fe26c6-7775-4f5a-99ce-6f059332e68c"/>
  </ds:schemaRefs>
</ds:datastoreItem>
</file>

<file path=customXml/itemProps2.xml><?xml version="1.0" encoding="utf-8"?>
<ds:datastoreItem xmlns:ds="http://schemas.openxmlformats.org/officeDocument/2006/customXml" ds:itemID="{01528AD4-1283-4220-963A-EACEB1D34522}"/>
</file>

<file path=customXml/itemProps3.xml><?xml version="1.0" encoding="utf-8"?>
<ds:datastoreItem xmlns:ds="http://schemas.openxmlformats.org/officeDocument/2006/customXml" ds:itemID="{5CBD4ECB-5213-4724-B7A9-92FF512F34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2058</Words>
  <Characters>11490</Characters>
  <Application>Microsoft Office Word</Application>
  <DocSecurity>0</DocSecurity>
  <Lines>718</Lines>
  <Paragraphs>153</Paragraphs>
  <ScaleCrop>false</ScaleCrop>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Lawson</dc:creator>
  <cp:keywords/>
  <dc:description/>
  <cp:lastModifiedBy>Chelsea Cavanagh</cp:lastModifiedBy>
  <cp:revision>39</cp:revision>
  <dcterms:created xsi:type="dcterms:W3CDTF">2023-03-09T19:36:00Z</dcterms:created>
  <dcterms:modified xsi:type="dcterms:W3CDTF">2023-07-18T13:10:00Z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e228a3-ecff-4e4d-93ab-0e4b258df221_Enabled">
    <vt:lpwstr>true</vt:lpwstr>
  </property>
  <property fmtid="{D5CDD505-2E9C-101B-9397-08002B2CF9AE}" pid="3" name="MSIP_Label_38e228a3-ecff-4e4d-93ab-0e4b258df221_SetDate">
    <vt:lpwstr>2023-03-09T11:40:43Z</vt:lpwstr>
  </property>
  <property fmtid="{D5CDD505-2E9C-101B-9397-08002B2CF9AE}" pid="4" name="MSIP_Label_38e228a3-ecff-4e4d-93ab-0e4b258df221_Method">
    <vt:lpwstr>Standard</vt:lpwstr>
  </property>
  <property fmtid="{D5CDD505-2E9C-101B-9397-08002B2CF9AE}" pid="5" name="MSIP_Label_38e228a3-ecff-4e4d-93ab-0e4b258df221_Name">
    <vt:lpwstr>OFFICIAL</vt:lpwstr>
  </property>
  <property fmtid="{D5CDD505-2E9C-101B-9397-08002B2CF9AE}" pid="6" name="MSIP_Label_38e228a3-ecff-4e4d-93ab-0e4b258df221_SiteId">
    <vt:lpwstr>db475863-b0d9-47e2-b73f-89c00d851e74</vt:lpwstr>
  </property>
  <property fmtid="{D5CDD505-2E9C-101B-9397-08002B2CF9AE}" pid="7" name="MSIP_Label_38e228a3-ecff-4e4d-93ab-0e4b258df221_ActionId">
    <vt:lpwstr>86492c10-64cc-4402-854f-902617bb778a</vt:lpwstr>
  </property>
  <property fmtid="{D5CDD505-2E9C-101B-9397-08002B2CF9AE}" pid="8" name="MSIP_Label_38e228a3-ecff-4e4d-93ab-0e4b258df221_ContentBits">
    <vt:lpwstr>3</vt:lpwstr>
  </property>
  <property fmtid="{D5CDD505-2E9C-101B-9397-08002B2CF9AE}" pid="9" name="ContentTypeId">
    <vt:lpwstr>0x0101009B4D8B2368758C4A93996B41533D75EF</vt:lpwstr>
  </property>
  <property fmtid="{D5CDD505-2E9C-101B-9397-08002B2CF9AE}" pid="10" name="MediaServiceImageTags">
    <vt:lpwstr/>
  </property>
</Properties>
</file>