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3DC" w:rsidRDefault="00EC33DC" w:rsidP="00EC33DC">
      <w:r>
        <w:rPr>
          <w:noProof/>
          <w:lang w:eastAsia="en-GB"/>
        </w:rPr>
        <w:drawing>
          <wp:inline distT="0" distB="0" distL="0" distR="0">
            <wp:extent cx="1415004" cy="904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 inspectorate 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377" cy="90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3DC" w:rsidRPr="00EC33DC" w:rsidRDefault="00EC33DC" w:rsidP="00EC33DC">
      <w:pPr>
        <w:spacing w:after="0" w:line="280" w:lineRule="exact"/>
        <w:rPr>
          <w:rFonts w:ascii="Arial" w:hAnsi="Arial" w:cs="Arial"/>
          <w:b/>
          <w:sz w:val="24"/>
          <w:szCs w:val="24"/>
        </w:rPr>
      </w:pPr>
      <w:r w:rsidRPr="00EC33DC">
        <w:rPr>
          <w:rFonts w:ascii="Arial" w:hAnsi="Arial" w:cs="Arial"/>
          <w:b/>
          <w:sz w:val="24"/>
          <w:szCs w:val="24"/>
        </w:rPr>
        <w:t>Care Inspectorate Inspector</w:t>
      </w:r>
    </w:p>
    <w:p w:rsidR="00EC33DC" w:rsidRPr="00EC33DC" w:rsidRDefault="00EC33DC" w:rsidP="00EC33DC">
      <w:pPr>
        <w:spacing w:after="0" w:line="280" w:lineRule="exact"/>
        <w:rPr>
          <w:rFonts w:ascii="Arial" w:hAnsi="Arial" w:cs="Arial"/>
          <w:sz w:val="24"/>
          <w:szCs w:val="24"/>
        </w:rPr>
      </w:pPr>
    </w:p>
    <w:p w:rsidR="00EC33DC" w:rsidRPr="00EC33DC" w:rsidRDefault="00EC33DC" w:rsidP="00EC33DC">
      <w:pPr>
        <w:spacing w:after="0" w:line="280" w:lineRule="exact"/>
        <w:rPr>
          <w:rFonts w:ascii="Arial" w:hAnsi="Arial" w:cs="Arial"/>
          <w:b/>
          <w:sz w:val="24"/>
          <w:szCs w:val="24"/>
        </w:rPr>
      </w:pPr>
      <w:r w:rsidRPr="00EC33DC">
        <w:rPr>
          <w:rFonts w:ascii="Arial" w:hAnsi="Arial" w:cs="Arial"/>
          <w:b/>
          <w:sz w:val="24"/>
          <w:szCs w:val="24"/>
        </w:rPr>
        <w:t>Please note: Inspectors must have a practice qualification and have or gain a scrutiny and improvement award.</w:t>
      </w:r>
    </w:p>
    <w:p w:rsidR="00EC33DC" w:rsidRPr="00EC33DC" w:rsidRDefault="00EC33DC" w:rsidP="00EC33DC">
      <w:pPr>
        <w:spacing w:after="0" w:line="280" w:lineRule="exact"/>
        <w:rPr>
          <w:rFonts w:ascii="Arial" w:hAnsi="Arial" w:cs="Arial"/>
          <w:sz w:val="24"/>
          <w:szCs w:val="24"/>
        </w:rPr>
      </w:pPr>
    </w:p>
    <w:p w:rsidR="00EC33DC" w:rsidRPr="00EC33DC" w:rsidRDefault="00EC33DC" w:rsidP="00EC33DC">
      <w:pPr>
        <w:spacing w:after="0" w:line="280" w:lineRule="exact"/>
        <w:rPr>
          <w:rFonts w:ascii="Arial" w:hAnsi="Arial" w:cs="Arial"/>
          <w:b/>
          <w:sz w:val="24"/>
          <w:szCs w:val="24"/>
        </w:rPr>
      </w:pPr>
      <w:r w:rsidRPr="00EC33DC">
        <w:rPr>
          <w:rFonts w:ascii="Arial" w:hAnsi="Arial" w:cs="Arial"/>
          <w:b/>
          <w:sz w:val="24"/>
          <w:szCs w:val="24"/>
        </w:rPr>
        <w:t>The main national practice qualifications are:</w:t>
      </w:r>
    </w:p>
    <w:p w:rsidR="00EC33DC" w:rsidRPr="00EC33DC" w:rsidRDefault="00EC33DC" w:rsidP="00EC33DC">
      <w:pPr>
        <w:pStyle w:val="ListParagraph"/>
        <w:numPr>
          <w:ilvl w:val="0"/>
          <w:numId w:val="1"/>
        </w:numPr>
        <w:spacing w:after="0" w:line="280" w:lineRule="exact"/>
        <w:rPr>
          <w:rFonts w:ascii="Arial" w:hAnsi="Arial" w:cs="Arial"/>
          <w:sz w:val="24"/>
          <w:szCs w:val="24"/>
        </w:rPr>
      </w:pPr>
      <w:r w:rsidRPr="00EC33DC">
        <w:rPr>
          <w:rFonts w:ascii="Arial" w:hAnsi="Arial" w:cs="Arial"/>
          <w:sz w:val="24"/>
          <w:szCs w:val="24"/>
        </w:rPr>
        <w:t>BA Childhood Practice</w:t>
      </w:r>
    </w:p>
    <w:p w:rsidR="00EC33DC" w:rsidRPr="00EC33DC" w:rsidRDefault="00EC33DC" w:rsidP="00EC33DC">
      <w:pPr>
        <w:pStyle w:val="ListParagraph"/>
        <w:numPr>
          <w:ilvl w:val="0"/>
          <w:numId w:val="1"/>
        </w:numPr>
        <w:spacing w:after="0" w:line="280" w:lineRule="exact"/>
        <w:rPr>
          <w:rFonts w:ascii="Arial" w:hAnsi="Arial" w:cs="Arial"/>
          <w:sz w:val="24"/>
          <w:szCs w:val="24"/>
        </w:rPr>
      </w:pPr>
      <w:r w:rsidRPr="00EC33DC">
        <w:rPr>
          <w:rFonts w:ascii="Arial" w:hAnsi="Arial" w:cs="Arial"/>
          <w:sz w:val="24"/>
          <w:szCs w:val="24"/>
        </w:rPr>
        <w:t>BA Social Pedagogy (University of Aberdeen)</w:t>
      </w:r>
    </w:p>
    <w:p w:rsidR="00EC33DC" w:rsidRPr="00EC33DC" w:rsidRDefault="00EC33DC" w:rsidP="00EC33DC">
      <w:pPr>
        <w:pStyle w:val="ListParagraph"/>
        <w:numPr>
          <w:ilvl w:val="0"/>
          <w:numId w:val="1"/>
        </w:numPr>
        <w:spacing w:after="0" w:line="280" w:lineRule="exact"/>
        <w:rPr>
          <w:rFonts w:ascii="Arial" w:hAnsi="Arial" w:cs="Arial"/>
          <w:sz w:val="24"/>
          <w:szCs w:val="24"/>
        </w:rPr>
      </w:pPr>
      <w:r w:rsidRPr="00EC33DC">
        <w:rPr>
          <w:rFonts w:ascii="Arial" w:hAnsi="Arial" w:cs="Arial"/>
          <w:sz w:val="24"/>
          <w:szCs w:val="24"/>
        </w:rPr>
        <w:t>BA (Hons) Social Work (or equivalent)</w:t>
      </w:r>
      <w:bookmarkStart w:id="0" w:name="_GoBack"/>
      <w:bookmarkEnd w:id="0"/>
    </w:p>
    <w:p w:rsidR="00EC33DC" w:rsidRPr="00EC33DC" w:rsidRDefault="00EC33DC" w:rsidP="00EC33DC">
      <w:pPr>
        <w:pStyle w:val="ListParagraph"/>
        <w:numPr>
          <w:ilvl w:val="0"/>
          <w:numId w:val="1"/>
        </w:numPr>
        <w:spacing w:after="0" w:line="280" w:lineRule="exact"/>
        <w:rPr>
          <w:rFonts w:ascii="Arial" w:hAnsi="Arial" w:cs="Arial"/>
          <w:sz w:val="24"/>
          <w:szCs w:val="24"/>
        </w:rPr>
      </w:pPr>
      <w:r w:rsidRPr="00EC33DC">
        <w:rPr>
          <w:rFonts w:ascii="Arial" w:hAnsi="Arial" w:cs="Arial"/>
          <w:sz w:val="24"/>
          <w:szCs w:val="24"/>
        </w:rPr>
        <w:t>Postgraduate Diploma Childhood Practice</w:t>
      </w:r>
    </w:p>
    <w:p w:rsidR="00EC33DC" w:rsidRPr="00EC33DC" w:rsidRDefault="00EC33DC" w:rsidP="00EC33DC">
      <w:pPr>
        <w:pStyle w:val="ListParagraph"/>
        <w:numPr>
          <w:ilvl w:val="0"/>
          <w:numId w:val="1"/>
        </w:numPr>
        <w:spacing w:after="0" w:line="280" w:lineRule="exact"/>
        <w:rPr>
          <w:rFonts w:ascii="Arial" w:hAnsi="Arial" w:cs="Arial"/>
          <w:sz w:val="24"/>
          <w:szCs w:val="24"/>
        </w:rPr>
      </w:pPr>
      <w:r w:rsidRPr="00EC33DC">
        <w:rPr>
          <w:rFonts w:ascii="Arial" w:hAnsi="Arial" w:cs="Arial"/>
          <w:sz w:val="24"/>
          <w:szCs w:val="24"/>
        </w:rPr>
        <w:t>SQA Professional Development Award Childhood Practice (360 credits at SCQF Level 9)</w:t>
      </w:r>
    </w:p>
    <w:p w:rsidR="00EC33DC" w:rsidRPr="00EC33DC" w:rsidRDefault="00EC33DC" w:rsidP="00EC33DC">
      <w:pPr>
        <w:pStyle w:val="ListParagraph"/>
        <w:numPr>
          <w:ilvl w:val="0"/>
          <w:numId w:val="1"/>
        </w:numPr>
        <w:spacing w:after="0" w:line="280" w:lineRule="exact"/>
        <w:rPr>
          <w:rFonts w:ascii="Arial" w:hAnsi="Arial" w:cs="Arial"/>
          <w:sz w:val="24"/>
          <w:szCs w:val="24"/>
        </w:rPr>
      </w:pPr>
      <w:r w:rsidRPr="00EC33DC">
        <w:rPr>
          <w:rFonts w:ascii="Arial" w:hAnsi="Arial" w:cs="Arial"/>
          <w:sz w:val="24"/>
          <w:szCs w:val="24"/>
        </w:rPr>
        <w:t>SVQ Social Services (Children and Young People) at SCQF Level 9</w:t>
      </w:r>
    </w:p>
    <w:p w:rsidR="00EC33DC" w:rsidRPr="00EC33DC" w:rsidRDefault="00EC33DC" w:rsidP="00EC33DC">
      <w:pPr>
        <w:pStyle w:val="ListParagraph"/>
        <w:numPr>
          <w:ilvl w:val="0"/>
          <w:numId w:val="1"/>
        </w:numPr>
        <w:spacing w:after="0" w:line="280" w:lineRule="exact"/>
        <w:rPr>
          <w:rFonts w:ascii="Arial" w:hAnsi="Arial" w:cs="Arial"/>
          <w:sz w:val="24"/>
          <w:szCs w:val="24"/>
        </w:rPr>
      </w:pPr>
      <w:r w:rsidRPr="00EC33DC">
        <w:rPr>
          <w:rFonts w:ascii="Arial" w:hAnsi="Arial" w:cs="Arial"/>
          <w:sz w:val="24"/>
          <w:szCs w:val="24"/>
        </w:rPr>
        <w:t>SVQ Social Services and Healthcare at SCQF Level 9</w:t>
      </w:r>
    </w:p>
    <w:p w:rsidR="00EC33DC" w:rsidRPr="00EC33DC" w:rsidRDefault="00EC33DC" w:rsidP="00EC33DC">
      <w:pPr>
        <w:pStyle w:val="ListParagraph"/>
        <w:numPr>
          <w:ilvl w:val="0"/>
          <w:numId w:val="1"/>
        </w:numPr>
        <w:spacing w:after="0" w:line="280" w:lineRule="exact"/>
        <w:rPr>
          <w:rFonts w:ascii="Arial" w:hAnsi="Arial" w:cs="Arial"/>
          <w:sz w:val="24"/>
          <w:szCs w:val="24"/>
        </w:rPr>
      </w:pPr>
      <w:r w:rsidRPr="00EC33DC">
        <w:rPr>
          <w:rFonts w:ascii="Arial" w:hAnsi="Arial" w:cs="Arial"/>
          <w:sz w:val="24"/>
          <w:szCs w:val="24"/>
        </w:rPr>
        <w:t>SVQ 4 Children's Care Learning and Development at SCQF Level 9</w:t>
      </w:r>
    </w:p>
    <w:p w:rsidR="00EC33DC" w:rsidRPr="00EC33DC" w:rsidRDefault="00EC33DC" w:rsidP="00EC33DC">
      <w:pPr>
        <w:pStyle w:val="ListParagraph"/>
        <w:numPr>
          <w:ilvl w:val="0"/>
          <w:numId w:val="1"/>
        </w:numPr>
        <w:spacing w:after="0" w:line="280" w:lineRule="exact"/>
        <w:rPr>
          <w:rFonts w:ascii="Arial" w:hAnsi="Arial" w:cs="Arial"/>
          <w:sz w:val="24"/>
          <w:szCs w:val="24"/>
        </w:rPr>
      </w:pPr>
      <w:r w:rsidRPr="00EC33DC">
        <w:rPr>
          <w:rFonts w:ascii="Arial" w:hAnsi="Arial" w:cs="Arial"/>
          <w:sz w:val="24"/>
          <w:szCs w:val="24"/>
        </w:rPr>
        <w:t>SVQ 4 Health and Social Care at SCQF Level 9</w:t>
      </w:r>
    </w:p>
    <w:p w:rsidR="00EC33DC" w:rsidRPr="00EC33DC" w:rsidRDefault="00EC33DC" w:rsidP="00EC33DC">
      <w:pPr>
        <w:spacing w:after="0" w:line="280" w:lineRule="exact"/>
        <w:rPr>
          <w:rFonts w:ascii="Arial" w:hAnsi="Arial" w:cs="Arial"/>
          <w:sz w:val="24"/>
          <w:szCs w:val="24"/>
        </w:rPr>
      </w:pPr>
    </w:p>
    <w:p w:rsidR="00EC33DC" w:rsidRPr="00EC33DC" w:rsidRDefault="00EC33DC" w:rsidP="00EC33DC">
      <w:pPr>
        <w:spacing w:after="0" w:line="280" w:lineRule="exact"/>
        <w:rPr>
          <w:rFonts w:ascii="Arial" w:hAnsi="Arial" w:cs="Arial"/>
          <w:b/>
          <w:sz w:val="24"/>
          <w:szCs w:val="24"/>
        </w:rPr>
      </w:pPr>
      <w:r w:rsidRPr="00EC33DC">
        <w:rPr>
          <w:rFonts w:ascii="Arial" w:hAnsi="Arial" w:cs="Arial"/>
          <w:b/>
          <w:sz w:val="24"/>
          <w:szCs w:val="24"/>
        </w:rPr>
        <w:t>You must hold the Regulation of Care Award (Scotland) (ROCA) or gain the Professional Development Award in Scrutiny and Improvement (Social Services).</w:t>
      </w:r>
    </w:p>
    <w:p w:rsidR="00EC33DC" w:rsidRPr="00EC33DC" w:rsidRDefault="00EC33DC" w:rsidP="00EC33DC">
      <w:pPr>
        <w:spacing w:after="0" w:line="280" w:lineRule="exact"/>
        <w:rPr>
          <w:rFonts w:ascii="Arial" w:hAnsi="Arial" w:cs="Arial"/>
          <w:sz w:val="24"/>
          <w:szCs w:val="24"/>
        </w:rPr>
      </w:pPr>
    </w:p>
    <w:p w:rsidR="00EC33DC" w:rsidRPr="00EC33DC" w:rsidRDefault="00EC33DC" w:rsidP="00EC33DC">
      <w:pPr>
        <w:spacing w:after="0" w:line="280" w:lineRule="exact"/>
        <w:rPr>
          <w:rFonts w:ascii="Arial" w:hAnsi="Arial" w:cs="Arial"/>
          <w:b/>
          <w:sz w:val="24"/>
          <w:szCs w:val="24"/>
        </w:rPr>
      </w:pPr>
      <w:r w:rsidRPr="00EC33DC">
        <w:rPr>
          <w:rFonts w:ascii="Arial" w:hAnsi="Arial" w:cs="Arial"/>
          <w:b/>
          <w:sz w:val="24"/>
          <w:szCs w:val="24"/>
        </w:rPr>
        <w:t>You may have one of the following awards:</w:t>
      </w:r>
    </w:p>
    <w:p w:rsidR="00EC33DC" w:rsidRPr="00EC33DC" w:rsidRDefault="00EC33DC" w:rsidP="00EC33DC">
      <w:pPr>
        <w:pStyle w:val="ListParagraph"/>
        <w:numPr>
          <w:ilvl w:val="0"/>
          <w:numId w:val="2"/>
        </w:numPr>
        <w:spacing w:after="0" w:line="280" w:lineRule="exact"/>
        <w:rPr>
          <w:rFonts w:ascii="Arial" w:hAnsi="Arial" w:cs="Arial"/>
          <w:sz w:val="24"/>
          <w:szCs w:val="24"/>
        </w:rPr>
      </w:pPr>
      <w:r w:rsidRPr="00EC33DC">
        <w:rPr>
          <w:rFonts w:ascii="Arial" w:hAnsi="Arial" w:cs="Arial"/>
          <w:sz w:val="24"/>
          <w:szCs w:val="24"/>
        </w:rPr>
        <w:t>European Foundation for Quality Management (EFQM) Assessor Award as provided by Quality Scotland (if required).</w:t>
      </w:r>
    </w:p>
    <w:p w:rsidR="00EC33DC" w:rsidRPr="00EC33DC" w:rsidRDefault="00EC33DC" w:rsidP="00EC33DC">
      <w:pPr>
        <w:pStyle w:val="ListParagraph"/>
        <w:numPr>
          <w:ilvl w:val="0"/>
          <w:numId w:val="2"/>
        </w:numPr>
        <w:spacing w:after="0" w:line="280" w:lineRule="exact"/>
        <w:rPr>
          <w:rFonts w:ascii="Arial" w:hAnsi="Arial" w:cs="Arial"/>
          <w:sz w:val="24"/>
          <w:szCs w:val="24"/>
        </w:rPr>
      </w:pPr>
      <w:r w:rsidRPr="00EC33DC">
        <w:rPr>
          <w:rFonts w:ascii="Arial" w:hAnsi="Arial" w:cs="Arial"/>
          <w:sz w:val="24"/>
          <w:szCs w:val="24"/>
        </w:rPr>
        <w:t>Public Service Improvement Framework (PSIF) Assessor Award as provided by Quality Scotland (if required).</w:t>
      </w:r>
    </w:p>
    <w:p w:rsidR="00EC33DC" w:rsidRDefault="00EC33DC" w:rsidP="00EC33DC">
      <w:pPr>
        <w:spacing w:after="0" w:line="280" w:lineRule="exact"/>
        <w:rPr>
          <w:rFonts w:ascii="Arial" w:hAnsi="Arial" w:cs="Arial"/>
          <w:sz w:val="24"/>
          <w:szCs w:val="24"/>
        </w:rPr>
      </w:pPr>
    </w:p>
    <w:p w:rsidR="00EC33DC" w:rsidRPr="00EC33DC" w:rsidRDefault="00EC33DC" w:rsidP="00EC33DC">
      <w:pPr>
        <w:spacing w:after="0" w:line="280" w:lineRule="exact"/>
        <w:rPr>
          <w:rFonts w:ascii="Arial" w:hAnsi="Arial" w:cs="Arial"/>
          <w:b/>
          <w:sz w:val="24"/>
          <w:szCs w:val="24"/>
        </w:rPr>
      </w:pPr>
      <w:r w:rsidRPr="00EC33DC">
        <w:rPr>
          <w:rFonts w:ascii="Arial" w:hAnsi="Arial" w:cs="Arial"/>
          <w:b/>
          <w:sz w:val="24"/>
          <w:szCs w:val="24"/>
        </w:rPr>
        <w:t>Qualifications meeting requirements of other regulatory bodies:</w:t>
      </w:r>
    </w:p>
    <w:p w:rsidR="00EC33DC" w:rsidRPr="00EC33DC" w:rsidRDefault="00EC33DC" w:rsidP="00EC33DC">
      <w:pPr>
        <w:pStyle w:val="ListParagraph"/>
        <w:numPr>
          <w:ilvl w:val="0"/>
          <w:numId w:val="3"/>
        </w:numPr>
        <w:spacing w:after="0" w:line="280" w:lineRule="exact"/>
        <w:rPr>
          <w:rFonts w:ascii="Arial" w:hAnsi="Arial" w:cs="Arial"/>
          <w:sz w:val="24"/>
          <w:szCs w:val="24"/>
        </w:rPr>
      </w:pPr>
      <w:r w:rsidRPr="00EC33DC">
        <w:rPr>
          <w:rFonts w:ascii="Arial" w:hAnsi="Arial" w:cs="Arial"/>
          <w:sz w:val="24"/>
          <w:szCs w:val="24"/>
        </w:rPr>
        <w:t>A qualification meeting the registration requirements of the General Teaching Council (Scotland), Nursing and Midwifery Council or the General Medical Council</w:t>
      </w:r>
    </w:p>
    <w:p w:rsidR="00EC33DC" w:rsidRPr="00EC33DC" w:rsidRDefault="00EC33DC" w:rsidP="00EC33DC">
      <w:pPr>
        <w:pStyle w:val="ListParagraph"/>
        <w:numPr>
          <w:ilvl w:val="0"/>
          <w:numId w:val="3"/>
        </w:numPr>
        <w:spacing w:after="0" w:line="280" w:lineRule="exact"/>
        <w:rPr>
          <w:rFonts w:ascii="Arial" w:hAnsi="Arial" w:cs="Arial"/>
          <w:sz w:val="24"/>
          <w:szCs w:val="24"/>
        </w:rPr>
      </w:pPr>
      <w:r w:rsidRPr="00EC33DC">
        <w:rPr>
          <w:rFonts w:ascii="Arial" w:hAnsi="Arial" w:cs="Arial"/>
          <w:sz w:val="24"/>
          <w:szCs w:val="24"/>
        </w:rPr>
        <w:t>A qualification meeting the registration requirements for the following professional groups regulated by the Health and Care Professions Council, Occupational Therapists, Physiotherapists, Speech and Language Therapists, Practitioner Psychologists.</w:t>
      </w:r>
    </w:p>
    <w:p w:rsidR="00374773" w:rsidRPr="00EC33DC" w:rsidRDefault="00EC33DC" w:rsidP="00EC33DC">
      <w:pPr>
        <w:pStyle w:val="ListParagraph"/>
        <w:numPr>
          <w:ilvl w:val="0"/>
          <w:numId w:val="3"/>
        </w:numPr>
        <w:spacing w:after="0" w:line="280" w:lineRule="exact"/>
        <w:rPr>
          <w:rFonts w:ascii="Arial" w:hAnsi="Arial" w:cs="Arial"/>
          <w:sz w:val="24"/>
          <w:szCs w:val="24"/>
        </w:rPr>
      </w:pPr>
      <w:r w:rsidRPr="00EC33DC">
        <w:rPr>
          <w:rFonts w:ascii="Arial" w:hAnsi="Arial" w:cs="Arial"/>
          <w:sz w:val="24"/>
          <w:szCs w:val="24"/>
        </w:rPr>
        <w:t>Degree or Diploma in Community Education or equivalent as recognised by the Standards Council for Community Learning and Development for Scotland Approvals Committee</w:t>
      </w:r>
    </w:p>
    <w:sectPr w:rsidR="00374773" w:rsidRPr="00EC33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83D63"/>
    <w:multiLevelType w:val="hybridMultilevel"/>
    <w:tmpl w:val="801E8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F04162"/>
    <w:multiLevelType w:val="hybridMultilevel"/>
    <w:tmpl w:val="41244B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82B3F"/>
    <w:multiLevelType w:val="hybridMultilevel"/>
    <w:tmpl w:val="B87C1B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3DC"/>
    <w:rsid w:val="00374773"/>
    <w:rsid w:val="00EC3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3D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C33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3D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C33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4D8B2368758C4A93996B41533D75EF" ma:contentTypeVersion="0" ma:contentTypeDescription="Create a new document." ma:contentTypeScope="" ma:versionID="22d0206b5a9157909a182e6d8939c49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967b7be50301903c78f9c39c6fd9af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11CB67D-8D22-4644-9CFE-A8DD5AEEFE2B}"/>
</file>

<file path=customXml/itemProps2.xml><?xml version="1.0" encoding="utf-8"?>
<ds:datastoreItem xmlns:ds="http://schemas.openxmlformats.org/officeDocument/2006/customXml" ds:itemID="{1011BD0C-4061-4FBC-99A5-67A49F1C9ECE}"/>
</file>

<file path=customXml/itemProps3.xml><?xml version="1.0" encoding="utf-8"?>
<ds:datastoreItem xmlns:ds="http://schemas.openxmlformats.org/officeDocument/2006/customXml" ds:itemID="{E50FF86D-D27C-4D8C-885B-6CCD7E00B0C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SSSC</Company>
  <LinksUpToDate>false</LinksUpToDate>
  <CharactersWithSpaces>1689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Bell, Chelsea</dc:creator>
  <cp:lastModifiedBy>Bell, Chelsea</cp:lastModifiedBy>
  <cp:revision>1</cp:revision>
  <dcterms:created xsi:type="dcterms:W3CDTF">2019-03-07T13:59:00Z</dcterms:created>
  <dcterms:modified xsi:type="dcterms:W3CDTF">2019-03-07T14:01:00Z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0x0101009B4D8B2368758C4A93996B41533D75EF</vt:lpwstr>
  </property>
  <property fmtid="{D5CDD505-2E9C-101B-9397-08002B2CF9AE}" pid="3" name="Order">
    <vt:r8>100</vt:r8>
  </property>
</Properties>
</file>